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28026F28" w:rsidR="00F72F4F" w:rsidRDefault="00F72F4F" w:rsidP="00F72F4F">
      <w:pPr>
        <w:pStyle w:val="CH"/>
      </w:pPr>
      <w:bookmarkStart w:id="0" w:name="historyclause"/>
      <w:r w:rsidRPr="006073EA">
        <w:t>3GPP RAN WG</w:t>
      </w:r>
      <w:r>
        <w:t>4</w:t>
      </w:r>
      <w:r w:rsidRPr="006073EA">
        <w:t xml:space="preserve"> Meeting #</w:t>
      </w:r>
      <w:r>
        <w:t>10</w:t>
      </w:r>
      <w:r w:rsidR="00AD1592">
        <w:t>6</w:t>
      </w:r>
      <w:r w:rsidR="008D4262">
        <w:t>bis</w:t>
      </w:r>
      <w:r>
        <w:t>-e</w:t>
      </w:r>
      <w:r>
        <w:tab/>
      </w:r>
      <w:r>
        <w:tab/>
      </w:r>
      <w:r w:rsidR="002B7F1A" w:rsidRPr="002B7F1A">
        <w:t>R4-2304353</w:t>
      </w:r>
    </w:p>
    <w:p w14:paraId="4A8CACC6" w14:textId="78B3FB8A" w:rsidR="00F72F4F" w:rsidRPr="00FD166F" w:rsidRDefault="00DD07AA" w:rsidP="00F72F4F">
      <w:pPr>
        <w:pStyle w:val="CH"/>
        <w:tabs>
          <w:tab w:val="clear" w:pos="7920"/>
        </w:tabs>
        <w:rPr>
          <w:b w:val="0"/>
        </w:rPr>
      </w:pPr>
      <w:r>
        <w:t>Online</w:t>
      </w:r>
      <w:r w:rsidRPr="00EC4847">
        <w:t xml:space="preserve">, </w:t>
      </w:r>
      <w:r w:rsidR="00AD1592">
        <w:t>April</w:t>
      </w:r>
      <w:r w:rsidRPr="00A14D3F">
        <w:t xml:space="preserve"> </w:t>
      </w:r>
      <w:r w:rsidR="0001503B">
        <w:t>1</w:t>
      </w:r>
      <w:r w:rsidR="00AD1592">
        <w:t>7</w:t>
      </w:r>
      <w:r>
        <w:rPr>
          <w:vertAlign w:val="superscript"/>
        </w:rPr>
        <w:t>th</w:t>
      </w:r>
      <w:r w:rsidRPr="00A14D3F">
        <w:t xml:space="preserve"> – </w:t>
      </w:r>
      <w:r w:rsidR="00AD1592">
        <w:t>2</w:t>
      </w:r>
      <w:r w:rsidR="007B5A26">
        <w:t>6</w:t>
      </w:r>
      <w:r w:rsidR="007B5A26">
        <w:rPr>
          <w:vertAlign w:val="superscript"/>
        </w:rPr>
        <w:t>th</w:t>
      </w:r>
      <w:r w:rsidRPr="00A14D3F">
        <w:t>, 202</w:t>
      </w:r>
      <w:r w:rsidR="00AD1592">
        <w:t>3</w:t>
      </w:r>
    </w:p>
    <w:p w14:paraId="39A0EE25" w14:textId="77777777" w:rsidR="00D309CC" w:rsidRDefault="00D309CC" w:rsidP="00D309CC">
      <w:pPr>
        <w:tabs>
          <w:tab w:val="left" w:pos="2160"/>
        </w:tabs>
        <w:rPr>
          <w:rFonts w:ascii="Arial" w:hAnsi="Arial" w:cs="Arial"/>
          <w:b/>
        </w:rPr>
      </w:pPr>
    </w:p>
    <w:p w14:paraId="6DDCE159" w14:textId="70A5719F" w:rsidR="00D309CC" w:rsidRPr="0008103A" w:rsidRDefault="00D309CC" w:rsidP="00D309CC">
      <w:pPr>
        <w:pStyle w:val="CH"/>
        <w:rPr>
          <w:b w:val="0"/>
        </w:rPr>
      </w:pPr>
      <w:r w:rsidRPr="0008103A">
        <w:t>Agenda item:</w:t>
      </w:r>
      <w:r>
        <w:tab/>
      </w:r>
      <w:r w:rsidR="00AD1592">
        <w:t>4</w:t>
      </w:r>
      <w:r w:rsidR="002B31B9">
        <w:t>.</w:t>
      </w:r>
      <w:r w:rsidR="00AD1592">
        <w:t>30.2.1</w:t>
      </w:r>
    </w:p>
    <w:p w14:paraId="4DBE005A" w14:textId="4DFA2DBD" w:rsidR="00D309CC" w:rsidRPr="0008103A" w:rsidRDefault="00D309CC" w:rsidP="00D309CC">
      <w:pPr>
        <w:pStyle w:val="CH"/>
        <w:rPr>
          <w:b w:val="0"/>
        </w:rPr>
      </w:pPr>
      <w:r>
        <w:t>Source:</w:t>
      </w:r>
      <w:r>
        <w:tab/>
        <w:t>Apple</w:t>
      </w:r>
    </w:p>
    <w:p w14:paraId="0D2061A1" w14:textId="23746972" w:rsidR="00D309CC" w:rsidRDefault="00D309CC" w:rsidP="00D309CC">
      <w:pPr>
        <w:pStyle w:val="CH"/>
      </w:pPr>
      <w:r w:rsidRPr="0008103A">
        <w:t>Title:</w:t>
      </w:r>
      <w:r w:rsidRPr="0008103A">
        <w:tab/>
      </w:r>
      <w:r w:rsidR="008D4262">
        <w:t>CA_n5-n8</w:t>
      </w:r>
      <w:r w:rsidR="00DA3C0D">
        <w:t xml:space="preserve"> </w:t>
      </w:r>
      <w:r w:rsidR="008D4262">
        <w:t>architecture</w:t>
      </w:r>
      <w:r w:rsidR="00AD1592">
        <w:t xml:space="preserve"> and RF requirements</w:t>
      </w:r>
      <w:r w:rsidR="00D603CA">
        <w:t xml:space="preserve"> </w:t>
      </w:r>
      <w:r w:rsidR="00AC0150">
        <w:t xml:space="preserve"> </w:t>
      </w:r>
    </w:p>
    <w:p w14:paraId="052B1E0C" w14:textId="44E7187B" w:rsidR="00104BC6" w:rsidRDefault="00104BC6" w:rsidP="00D309CC">
      <w:pPr>
        <w:pStyle w:val="CH"/>
      </w:pPr>
      <w:r>
        <w:t>WI/SI:</w:t>
      </w:r>
      <w:r>
        <w:tab/>
      </w:r>
      <w:r w:rsidR="00AD1592" w:rsidRPr="00AD1592">
        <w:t>NR_700800900_combo_enh-Core</w:t>
      </w:r>
    </w:p>
    <w:p w14:paraId="6C6D1281" w14:textId="4D724D76" w:rsidR="00104BC6" w:rsidRDefault="00104BC6" w:rsidP="00D309CC">
      <w:pPr>
        <w:pStyle w:val="CH"/>
        <w:rPr>
          <w:b w:val="0"/>
        </w:rPr>
      </w:pPr>
      <w:r>
        <w:t>Release:</w:t>
      </w:r>
      <w:r>
        <w:tab/>
      </w:r>
      <w:r w:rsidRPr="00261B7C">
        <w:t>Rel-</w:t>
      </w:r>
      <w:r w:rsidR="00261B7C">
        <w:t>1</w:t>
      </w:r>
      <w:r w:rsidR="00DA3C0D">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75321C6C" w:rsidR="008E7986" w:rsidRPr="009A1B25" w:rsidRDefault="00AD1592" w:rsidP="009A1B25">
      <w:pPr>
        <w:spacing w:after="120"/>
        <w:jc w:val="both"/>
        <w:rPr>
          <w:rFonts w:ascii="Arial" w:hAnsi="Arial" w:cs="Arial"/>
          <w:sz w:val="20"/>
          <w:szCs w:val="20"/>
        </w:rPr>
      </w:pPr>
      <w:r>
        <w:rPr>
          <w:rFonts w:ascii="Arial" w:hAnsi="Arial" w:cs="Arial"/>
          <w:sz w:val="20"/>
          <w:szCs w:val="20"/>
        </w:rPr>
        <w:t xml:space="preserve">The </w:t>
      </w:r>
      <w:r w:rsidR="00506C9D">
        <w:rPr>
          <w:rFonts w:ascii="Arial" w:hAnsi="Arial" w:cs="Arial"/>
          <w:sz w:val="20"/>
          <w:szCs w:val="20"/>
        </w:rPr>
        <w:t>desire for combining the narrowly and fragmentally allocated sub-1GHz spectrum to achieve higher data</w:t>
      </w:r>
      <w:r w:rsidR="006D411C">
        <w:rPr>
          <w:rFonts w:ascii="Arial" w:hAnsi="Arial" w:cs="Arial"/>
          <w:sz w:val="20"/>
          <w:szCs w:val="20"/>
        </w:rPr>
        <w:t xml:space="preserve"> throughput</w:t>
      </w:r>
      <w:r w:rsidR="00506C9D">
        <w:rPr>
          <w:rFonts w:ascii="Arial" w:hAnsi="Arial" w:cs="Arial"/>
          <w:sz w:val="20"/>
          <w:szCs w:val="20"/>
        </w:rPr>
        <w:t xml:space="preserve"> </w:t>
      </w:r>
      <w:r w:rsidR="00F77D67">
        <w:rPr>
          <w:rFonts w:ascii="Arial" w:hAnsi="Arial" w:cs="Arial"/>
          <w:sz w:val="20"/>
          <w:szCs w:val="20"/>
        </w:rPr>
        <w:t xml:space="preserve">has prompted </w:t>
      </w:r>
      <w:r>
        <w:rPr>
          <w:rFonts w:ascii="Arial" w:hAnsi="Arial" w:cs="Arial"/>
          <w:sz w:val="20"/>
          <w:szCs w:val="20"/>
        </w:rPr>
        <w:t xml:space="preserve">a </w:t>
      </w:r>
      <w:r w:rsidR="00F77D67">
        <w:rPr>
          <w:rFonts w:ascii="Arial" w:hAnsi="Arial" w:cs="Arial"/>
          <w:sz w:val="20"/>
          <w:szCs w:val="20"/>
        </w:rPr>
        <w:t xml:space="preserve">study item in </w:t>
      </w:r>
      <w:r w:rsidR="00954A0C">
        <w:rPr>
          <w:rFonts w:ascii="Arial" w:hAnsi="Arial" w:cs="Arial"/>
          <w:sz w:val="20"/>
          <w:szCs w:val="20"/>
        </w:rPr>
        <w:t>RAN #96</w:t>
      </w:r>
      <w:r w:rsidR="00F77D67">
        <w:rPr>
          <w:rFonts w:ascii="Arial" w:hAnsi="Arial" w:cs="Arial"/>
          <w:sz w:val="20"/>
          <w:szCs w:val="20"/>
        </w:rPr>
        <w:t xml:space="preserve"> meeting</w:t>
      </w:r>
      <w:r w:rsidR="00954A0C">
        <w:rPr>
          <w:rFonts w:ascii="Arial" w:hAnsi="Arial" w:cs="Arial"/>
          <w:sz w:val="20"/>
          <w:szCs w:val="20"/>
        </w:rPr>
        <w:t xml:space="preserve"> </w:t>
      </w:r>
      <w:r w:rsidR="00F77D67">
        <w:rPr>
          <w:rFonts w:ascii="Arial" w:hAnsi="Arial" w:cs="Arial"/>
          <w:sz w:val="20"/>
          <w:szCs w:val="20"/>
        </w:rPr>
        <w:t xml:space="preserve">to </w:t>
      </w:r>
      <w:r w:rsidR="00F77D67" w:rsidRPr="00F77D67">
        <w:rPr>
          <w:rFonts w:ascii="Arial" w:hAnsi="Arial" w:cs="Arial"/>
          <w:sz w:val="20"/>
          <w:szCs w:val="20"/>
          <w:lang w:val="en-GB"/>
        </w:rPr>
        <w:t>identify the issues and investigate the solution to enable the support of band combinations made up of 700/800/900MHz for a smartphone</w:t>
      </w:r>
      <w:r w:rsidR="009A1B25">
        <w:rPr>
          <w:rFonts w:ascii="Arial" w:hAnsi="Arial" w:cs="Arial"/>
          <w:sz w:val="20"/>
          <w:szCs w:val="20"/>
          <w:lang w:val="en-GB"/>
        </w:rPr>
        <w:t>, specifically for the three example band combinations, CA_n5-n8, CA_n5-n28, and CA_n8-n20-n28</w:t>
      </w:r>
      <w:r w:rsidR="00954A0C">
        <w:rPr>
          <w:rFonts w:ascii="Arial" w:hAnsi="Arial" w:cs="Arial"/>
          <w:sz w:val="20"/>
          <w:szCs w:val="20"/>
          <w:lang w:val="en-GB"/>
        </w:rPr>
        <w:t xml:space="preserve"> [1]</w:t>
      </w:r>
      <w:r w:rsidR="00F77D67" w:rsidRPr="00F77D67">
        <w:rPr>
          <w:rFonts w:ascii="Arial" w:hAnsi="Arial" w:cs="Arial"/>
          <w:sz w:val="20"/>
          <w:szCs w:val="20"/>
          <w:lang w:val="en-GB"/>
        </w:rPr>
        <w:t>.</w:t>
      </w:r>
      <w:r w:rsidR="00F77D67">
        <w:rPr>
          <w:rFonts w:ascii="Arial" w:hAnsi="Arial" w:cs="Arial"/>
          <w:sz w:val="20"/>
          <w:szCs w:val="20"/>
        </w:rPr>
        <w:t xml:space="preserve"> </w:t>
      </w:r>
      <w:r>
        <w:rPr>
          <w:rFonts w:ascii="Arial" w:hAnsi="Arial" w:cs="Arial"/>
          <w:sz w:val="20"/>
          <w:szCs w:val="20"/>
        </w:rPr>
        <w:t>Upon the completion of the study item,</w:t>
      </w:r>
      <w:r w:rsidR="009A1B25">
        <w:rPr>
          <w:rFonts w:ascii="Arial" w:hAnsi="Arial" w:cs="Arial"/>
          <w:sz w:val="20"/>
          <w:szCs w:val="20"/>
        </w:rPr>
        <w:t xml:space="preserve"> </w:t>
      </w:r>
      <w:r>
        <w:rPr>
          <w:rFonts w:ascii="Arial" w:hAnsi="Arial" w:cs="Arial"/>
          <w:sz w:val="20"/>
          <w:szCs w:val="20"/>
        </w:rPr>
        <w:t xml:space="preserve">a succeeding </w:t>
      </w:r>
      <w:r w:rsidR="00010BB1">
        <w:rPr>
          <w:rFonts w:ascii="Arial" w:hAnsi="Arial" w:cs="Arial"/>
          <w:sz w:val="20"/>
          <w:szCs w:val="20"/>
        </w:rPr>
        <w:t xml:space="preserve">new </w:t>
      </w:r>
      <w:r w:rsidR="006D411C">
        <w:rPr>
          <w:rFonts w:ascii="Arial" w:hAnsi="Arial" w:cs="Arial"/>
          <w:sz w:val="20"/>
          <w:szCs w:val="20"/>
        </w:rPr>
        <w:t>work item</w:t>
      </w:r>
      <w:r>
        <w:rPr>
          <w:rFonts w:ascii="Arial" w:hAnsi="Arial" w:cs="Arial"/>
          <w:sz w:val="20"/>
          <w:szCs w:val="20"/>
        </w:rPr>
        <w:t xml:space="preserve"> on “</w:t>
      </w:r>
      <w:r w:rsidRPr="00AD1592">
        <w:rPr>
          <w:rFonts w:ascii="Arial" w:hAnsi="Arial" w:cs="Arial"/>
          <w:sz w:val="20"/>
          <w:szCs w:val="20"/>
        </w:rPr>
        <w:t>enhancement for 700/800/900MHz band combinations</w:t>
      </w:r>
      <w:r>
        <w:rPr>
          <w:rFonts w:ascii="Arial" w:hAnsi="Arial" w:cs="Arial"/>
          <w:sz w:val="20"/>
          <w:szCs w:val="20"/>
        </w:rPr>
        <w:t xml:space="preserve">” was approved </w:t>
      </w:r>
      <w:r w:rsidR="00BC4DF1">
        <w:rPr>
          <w:rFonts w:ascii="Arial" w:hAnsi="Arial" w:cs="Arial"/>
          <w:sz w:val="20"/>
          <w:szCs w:val="20"/>
        </w:rPr>
        <w:t xml:space="preserve">[2] </w:t>
      </w:r>
      <w:r>
        <w:rPr>
          <w:rFonts w:ascii="Arial" w:hAnsi="Arial" w:cs="Arial"/>
          <w:sz w:val="20"/>
          <w:szCs w:val="20"/>
        </w:rPr>
        <w:t>in</w:t>
      </w:r>
      <w:r w:rsidR="00C6578D">
        <w:rPr>
          <w:rFonts w:ascii="Arial" w:hAnsi="Arial" w:cs="Arial"/>
          <w:sz w:val="20"/>
          <w:szCs w:val="20"/>
        </w:rPr>
        <w:t xml:space="preserve"> RAN #99 meeting</w:t>
      </w:r>
      <w:r>
        <w:rPr>
          <w:rFonts w:ascii="Arial" w:hAnsi="Arial" w:cs="Arial"/>
          <w:sz w:val="20"/>
          <w:szCs w:val="20"/>
        </w:rPr>
        <w:t xml:space="preserve"> </w:t>
      </w:r>
      <w:r w:rsidR="00C6578D">
        <w:rPr>
          <w:rFonts w:ascii="Arial" w:hAnsi="Arial" w:cs="Arial"/>
          <w:sz w:val="20"/>
          <w:szCs w:val="20"/>
        </w:rPr>
        <w:t>where the objective is to specify UE RF requirements for the three studied CA band</w:t>
      </w:r>
      <w:r w:rsidR="009A1B25">
        <w:rPr>
          <w:rFonts w:ascii="Arial" w:hAnsi="Arial" w:cs="Arial"/>
          <w:sz w:val="20"/>
          <w:szCs w:val="20"/>
        </w:rPr>
        <w:t xml:space="preserve"> </w:t>
      </w:r>
      <w:r w:rsidR="00C6578D">
        <w:rPr>
          <w:rFonts w:ascii="Arial" w:hAnsi="Arial" w:cs="Arial"/>
          <w:sz w:val="20"/>
          <w:szCs w:val="20"/>
        </w:rPr>
        <w:t>combinations based on the down-selected architecture options as documented during the study item phase [3]. I</w:t>
      </w:r>
      <w:r w:rsidR="009A1B25">
        <w:rPr>
          <w:rFonts w:ascii="Arial" w:hAnsi="Arial" w:cs="Arial"/>
          <w:sz w:val="20"/>
          <w:szCs w:val="20"/>
        </w:rPr>
        <w:t xml:space="preserve">n this contribution we </w:t>
      </w:r>
      <w:r w:rsidR="006D411C">
        <w:rPr>
          <w:rFonts w:ascii="Arial" w:hAnsi="Arial" w:cs="Arial"/>
          <w:sz w:val="20"/>
          <w:szCs w:val="20"/>
        </w:rPr>
        <w:t xml:space="preserve">provide our preliminary REFSENS degradation analysis for CA_n5-n8 with n8 UL transmitting </w:t>
      </w:r>
      <w:r w:rsidR="00010BB1">
        <w:rPr>
          <w:rFonts w:ascii="Arial" w:hAnsi="Arial" w:cs="Arial"/>
          <w:sz w:val="20"/>
          <w:szCs w:val="20"/>
        </w:rPr>
        <w:t xml:space="preserve">while n5 DL receiving. And based on the outcome of the analysis, we conclude that it would be </w:t>
      </w:r>
      <w:r w:rsidR="000F4422">
        <w:rPr>
          <w:rFonts w:ascii="Arial" w:hAnsi="Arial" w:cs="Arial"/>
          <w:bCs/>
          <w:sz w:val="20"/>
          <w:szCs w:val="20"/>
        </w:rPr>
        <w:t>impracticable</w:t>
      </w:r>
      <w:r w:rsidR="00010BB1">
        <w:rPr>
          <w:rFonts w:ascii="Arial" w:hAnsi="Arial" w:cs="Arial"/>
          <w:sz w:val="20"/>
          <w:szCs w:val="20"/>
        </w:rPr>
        <w:t xml:space="preserve"> to operate n8 Tx and n5 Rx simultaneous</w:t>
      </w:r>
      <w:r w:rsidR="001A6685">
        <w:rPr>
          <w:rFonts w:ascii="Arial" w:hAnsi="Arial" w:cs="Arial"/>
          <w:sz w:val="20"/>
          <w:szCs w:val="20"/>
        </w:rPr>
        <w:t>ly</w:t>
      </w:r>
      <w:r w:rsidR="00010BB1">
        <w:rPr>
          <w:rFonts w:ascii="Arial" w:hAnsi="Arial" w:cs="Arial"/>
          <w:sz w:val="20"/>
          <w:szCs w:val="20"/>
        </w:rPr>
        <w:t xml:space="preserve"> due to the </w:t>
      </w:r>
      <w:r w:rsidR="00C12B43">
        <w:rPr>
          <w:rFonts w:ascii="Arial" w:hAnsi="Arial" w:cs="Arial"/>
          <w:sz w:val="20"/>
          <w:szCs w:val="20"/>
        </w:rPr>
        <w:t>considerable REFSENS degradation and propose to introduce non-simultaneous Rx/Tx mode between n</w:t>
      </w:r>
      <w:r w:rsidR="009D3AA8">
        <w:rPr>
          <w:rFonts w:ascii="Arial" w:hAnsi="Arial" w:cs="Arial"/>
          <w:sz w:val="20"/>
          <w:szCs w:val="20"/>
        </w:rPr>
        <w:t>5</w:t>
      </w:r>
      <w:r w:rsidR="00C12B43">
        <w:rPr>
          <w:rFonts w:ascii="Arial" w:hAnsi="Arial" w:cs="Arial"/>
          <w:sz w:val="20"/>
          <w:szCs w:val="20"/>
        </w:rPr>
        <w:t xml:space="preserve"> </w:t>
      </w:r>
      <w:r w:rsidR="009D3AA8">
        <w:rPr>
          <w:rFonts w:ascii="Arial" w:hAnsi="Arial" w:cs="Arial"/>
          <w:sz w:val="20"/>
          <w:szCs w:val="20"/>
        </w:rPr>
        <w:t>D</w:t>
      </w:r>
      <w:r w:rsidR="00C12B43">
        <w:rPr>
          <w:rFonts w:ascii="Arial" w:hAnsi="Arial" w:cs="Arial"/>
          <w:sz w:val="20"/>
          <w:szCs w:val="20"/>
        </w:rPr>
        <w:t>L and n</w:t>
      </w:r>
      <w:r w:rsidR="009D3AA8">
        <w:rPr>
          <w:rFonts w:ascii="Arial" w:hAnsi="Arial" w:cs="Arial"/>
          <w:sz w:val="20"/>
          <w:szCs w:val="20"/>
        </w:rPr>
        <w:t>8</w:t>
      </w:r>
      <w:r w:rsidR="00C12B43">
        <w:rPr>
          <w:rFonts w:ascii="Arial" w:hAnsi="Arial" w:cs="Arial"/>
          <w:sz w:val="20"/>
          <w:szCs w:val="20"/>
        </w:rPr>
        <w:t xml:space="preserve"> </w:t>
      </w:r>
      <w:r w:rsidR="009D3AA8">
        <w:rPr>
          <w:rFonts w:ascii="Arial" w:hAnsi="Arial" w:cs="Arial"/>
          <w:sz w:val="20"/>
          <w:szCs w:val="20"/>
        </w:rPr>
        <w:t>U</w:t>
      </w:r>
      <w:r w:rsidR="00C12B43">
        <w:rPr>
          <w:rFonts w:ascii="Arial" w:hAnsi="Arial" w:cs="Arial"/>
          <w:sz w:val="20"/>
          <w:szCs w:val="20"/>
        </w:rPr>
        <w:t xml:space="preserve">L for this band combination if dual UL operation </w:t>
      </w:r>
      <w:r w:rsidR="00A36FCB">
        <w:rPr>
          <w:rFonts w:ascii="Arial" w:hAnsi="Arial" w:cs="Arial"/>
          <w:sz w:val="20"/>
          <w:szCs w:val="20"/>
        </w:rPr>
        <w:t>would be</w:t>
      </w:r>
      <w:r w:rsidR="00C12B43">
        <w:rPr>
          <w:rFonts w:ascii="Arial" w:hAnsi="Arial" w:cs="Arial"/>
          <w:sz w:val="20"/>
          <w:szCs w:val="20"/>
        </w:rPr>
        <w:t xml:space="preserve"> desired over single UL in n5 only. </w:t>
      </w:r>
      <w:r w:rsidR="00010BB1">
        <w:rPr>
          <w:rFonts w:ascii="Arial" w:hAnsi="Arial" w:cs="Arial"/>
          <w:sz w:val="20"/>
          <w:szCs w:val="20"/>
        </w:rPr>
        <w:t xml:space="preserve">  </w:t>
      </w:r>
      <w:r w:rsidR="006D411C">
        <w:rPr>
          <w:rFonts w:ascii="Arial" w:hAnsi="Arial" w:cs="Arial"/>
          <w:sz w:val="20"/>
          <w:szCs w:val="20"/>
        </w:rPr>
        <w:t xml:space="preserve">  </w:t>
      </w:r>
      <w:r w:rsidR="009A1B25">
        <w:rPr>
          <w:rFonts w:ascii="Arial" w:hAnsi="Arial" w:cs="Arial"/>
          <w:sz w:val="20"/>
          <w:szCs w:val="20"/>
        </w:rPr>
        <w:t xml:space="preserve"> </w:t>
      </w:r>
      <w:r w:rsidR="00954A0C">
        <w:rPr>
          <w:rFonts w:ascii="Arial" w:hAnsi="Arial" w:cs="Arial"/>
          <w:sz w:val="20"/>
          <w:szCs w:val="20"/>
        </w:rPr>
        <w:t xml:space="preserve"> </w:t>
      </w:r>
      <w:r w:rsidR="00506C9D">
        <w:rPr>
          <w:rFonts w:ascii="Arial" w:hAnsi="Arial" w:cs="Arial"/>
          <w:sz w:val="20"/>
          <w:szCs w:val="20"/>
        </w:rPr>
        <w:t xml:space="preserve">  </w:t>
      </w:r>
      <w:r w:rsidR="00FE14B1">
        <w:rPr>
          <w:rFonts w:ascii="Arial" w:hAnsi="Arial" w:cs="Arial"/>
          <w:sz w:val="20"/>
          <w:szCs w:val="20"/>
        </w:rPr>
        <w:t xml:space="preserve">      </w:t>
      </w:r>
      <w:r w:rsidR="00D97CE6">
        <w:rPr>
          <w:rFonts w:ascii="Arial" w:hAnsi="Arial" w:cs="Arial"/>
          <w:sz w:val="20"/>
          <w:szCs w:val="20"/>
        </w:rPr>
        <w:t xml:space="preserve">   </w:t>
      </w:r>
      <w:r w:rsidR="007F221E">
        <w:rPr>
          <w:rFonts w:ascii="Arial" w:hAnsi="Arial" w:cs="Arial"/>
          <w:sz w:val="20"/>
          <w:szCs w:val="20"/>
        </w:rPr>
        <w:t xml:space="preserve">  </w:t>
      </w:r>
      <w:r w:rsidR="00FD6763">
        <w:rPr>
          <w:rFonts w:ascii="Arial" w:hAnsi="Arial" w:cs="Arial"/>
          <w:sz w:val="20"/>
          <w:szCs w:val="20"/>
        </w:rPr>
        <w:t xml:space="preserve"> </w:t>
      </w:r>
      <w:r w:rsidR="00035A90">
        <w:rPr>
          <w:rFonts w:ascii="Arial" w:hAnsi="Arial" w:cs="Arial"/>
          <w:sz w:val="20"/>
          <w:szCs w:val="20"/>
        </w:rPr>
        <w:t xml:space="preserve"> </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sidR="00C331E9">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4482EA6D" w14:textId="77777777" w:rsidR="001815E8" w:rsidRPr="001815E8" w:rsidRDefault="001815E8" w:rsidP="001815E8">
      <w:pPr>
        <w:jc w:val="both"/>
        <w:rPr>
          <w:rFonts w:ascii="Arial" w:hAnsi="Arial" w:cs="Arial"/>
          <w:bCs/>
          <w:sz w:val="20"/>
          <w:szCs w:val="20"/>
          <w:lang w:val="en-GB"/>
        </w:rPr>
      </w:pPr>
    </w:p>
    <w:p w14:paraId="2D1DE1F3" w14:textId="112F0F43" w:rsidR="00474C44" w:rsidRDefault="001815E8" w:rsidP="0017381F">
      <w:pPr>
        <w:spacing w:after="120"/>
        <w:jc w:val="both"/>
        <w:rPr>
          <w:rFonts w:ascii="Arial" w:hAnsi="Arial" w:cs="Arial"/>
          <w:bCs/>
          <w:sz w:val="20"/>
          <w:szCs w:val="20"/>
        </w:rPr>
      </w:pPr>
      <w:r>
        <w:rPr>
          <w:rFonts w:ascii="Arial" w:hAnsi="Arial" w:cs="Arial"/>
          <w:bCs/>
          <w:sz w:val="20"/>
          <w:szCs w:val="20"/>
        </w:rPr>
        <w:t xml:space="preserve">The main issue for </w:t>
      </w:r>
      <w:r w:rsidR="0088727A">
        <w:rPr>
          <w:rFonts w:ascii="Arial" w:hAnsi="Arial" w:cs="Arial"/>
          <w:bCs/>
          <w:sz w:val="20"/>
          <w:szCs w:val="20"/>
        </w:rPr>
        <w:t>CA_n5-n8</w:t>
      </w:r>
      <w:r>
        <w:rPr>
          <w:rFonts w:ascii="Arial" w:hAnsi="Arial" w:cs="Arial"/>
          <w:bCs/>
          <w:sz w:val="20"/>
          <w:szCs w:val="20"/>
        </w:rPr>
        <w:t xml:space="preserve"> is that the</w:t>
      </w:r>
      <w:r w:rsidR="00594A1E">
        <w:rPr>
          <w:rFonts w:ascii="Arial" w:hAnsi="Arial" w:cs="Arial"/>
          <w:bCs/>
          <w:sz w:val="20"/>
          <w:szCs w:val="20"/>
        </w:rPr>
        <w:t xml:space="preserve">re is substantial frequency overlap between </w:t>
      </w:r>
      <w:r>
        <w:rPr>
          <w:rFonts w:ascii="Arial" w:hAnsi="Arial" w:cs="Arial"/>
          <w:bCs/>
          <w:sz w:val="20"/>
          <w:szCs w:val="20"/>
        </w:rPr>
        <w:t xml:space="preserve">n5 DL range </w:t>
      </w:r>
      <w:r w:rsidR="00594A1E">
        <w:rPr>
          <w:rFonts w:ascii="Arial" w:hAnsi="Arial" w:cs="Arial"/>
          <w:bCs/>
          <w:sz w:val="20"/>
          <w:szCs w:val="20"/>
        </w:rPr>
        <w:t xml:space="preserve">and </w:t>
      </w:r>
      <w:r>
        <w:rPr>
          <w:rFonts w:ascii="Arial" w:hAnsi="Arial" w:cs="Arial"/>
          <w:bCs/>
          <w:sz w:val="20"/>
          <w:szCs w:val="20"/>
        </w:rPr>
        <w:t>n8 UL range</w:t>
      </w:r>
      <w:r w:rsidR="00594A1E">
        <w:rPr>
          <w:rFonts w:ascii="Arial" w:hAnsi="Arial" w:cs="Arial"/>
          <w:bCs/>
          <w:sz w:val="20"/>
          <w:szCs w:val="20"/>
        </w:rPr>
        <w:t>, as shown in Figure 2-</w:t>
      </w:r>
      <w:r w:rsidR="00205934">
        <w:rPr>
          <w:rFonts w:ascii="Arial" w:hAnsi="Arial" w:cs="Arial"/>
          <w:bCs/>
          <w:sz w:val="20"/>
          <w:szCs w:val="20"/>
        </w:rPr>
        <w:t>1</w:t>
      </w:r>
      <w:r w:rsidR="00474C44">
        <w:rPr>
          <w:rFonts w:ascii="Arial" w:hAnsi="Arial" w:cs="Arial"/>
          <w:bCs/>
          <w:sz w:val="20"/>
          <w:szCs w:val="20"/>
        </w:rPr>
        <w:t>. As a result, there would be no feasible filter to isolate n5 DL and n8 UL.</w:t>
      </w:r>
      <w:r w:rsidR="0088727A">
        <w:rPr>
          <w:rFonts w:ascii="Arial" w:hAnsi="Arial" w:cs="Arial"/>
          <w:bCs/>
          <w:sz w:val="20"/>
          <w:szCs w:val="20"/>
        </w:rPr>
        <w:t xml:space="preserve"> On the other hand, although the proponent of this CA combination had clarified that the operation frequency ranges of the combination are restricted to:</w:t>
      </w:r>
    </w:p>
    <w:p w14:paraId="655B31A6" w14:textId="77777777" w:rsidR="0088727A" w:rsidRPr="0088727A" w:rsidRDefault="0088727A" w:rsidP="0088727A">
      <w:pPr>
        <w:spacing w:before="120" w:after="120"/>
        <w:jc w:val="both"/>
        <w:rPr>
          <w:rFonts w:ascii="Arial" w:hAnsi="Arial" w:cs="Arial"/>
          <w:bCs/>
          <w:sz w:val="20"/>
          <w:szCs w:val="20"/>
        </w:rPr>
      </w:pPr>
      <w:r w:rsidRPr="0088727A">
        <w:rPr>
          <w:rFonts w:ascii="Arial" w:hAnsi="Arial" w:cs="Arial"/>
          <w:bCs/>
          <w:sz w:val="20"/>
          <w:szCs w:val="20"/>
        </w:rPr>
        <w:t>n5: UL 824 - 835 MHz; DL 869 - 880 MHz</w:t>
      </w:r>
    </w:p>
    <w:p w14:paraId="6885D393" w14:textId="768C9993" w:rsidR="0088727A" w:rsidRDefault="0088727A" w:rsidP="0088727A">
      <w:pPr>
        <w:spacing w:after="120"/>
        <w:jc w:val="both"/>
        <w:rPr>
          <w:rFonts w:ascii="Arial" w:hAnsi="Arial" w:cs="Arial"/>
          <w:bCs/>
          <w:sz w:val="20"/>
          <w:szCs w:val="20"/>
        </w:rPr>
      </w:pPr>
      <w:r w:rsidRPr="0088727A">
        <w:rPr>
          <w:rFonts w:ascii="Arial" w:hAnsi="Arial" w:cs="Arial"/>
          <w:bCs/>
          <w:sz w:val="20"/>
          <w:szCs w:val="20"/>
        </w:rPr>
        <w:t>n8: UL 904 - 915 MHz; DL 949 - 960 MHz</w:t>
      </w:r>
    </w:p>
    <w:p w14:paraId="3782BE99" w14:textId="437B8DDB" w:rsidR="0088727A" w:rsidRDefault="0088727A" w:rsidP="0088727A">
      <w:pPr>
        <w:spacing w:before="120" w:after="120"/>
        <w:jc w:val="both"/>
        <w:rPr>
          <w:rFonts w:ascii="Arial" w:hAnsi="Arial" w:cs="Arial"/>
          <w:bCs/>
          <w:sz w:val="20"/>
          <w:szCs w:val="20"/>
        </w:rPr>
      </w:pPr>
      <w:r>
        <w:rPr>
          <w:rFonts w:ascii="Arial" w:hAnsi="Arial" w:cs="Arial"/>
          <w:bCs/>
          <w:sz w:val="20"/>
          <w:szCs w:val="20"/>
        </w:rPr>
        <w:t>which avoids the overlap between n5 DL and n8 UL. However, such restriction cannot be used as the RF multiplexer implementation guideline as the filter design should accommodate the full-range operation when being operated as a single band for all the constituent bands.</w:t>
      </w:r>
      <w:r w:rsidR="00C12B43">
        <w:rPr>
          <w:rFonts w:ascii="Arial" w:hAnsi="Arial" w:cs="Arial"/>
          <w:bCs/>
          <w:sz w:val="20"/>
          <w:szCs w:val="20"/>
        </w:rPr>
        <w:t xml:space="preserve"> That being said, the UE RF requirements also shall not be specified based on the range restricted filter design. </w:t>
      </w:r>
      <w:r>
        <w:rPr>
          <w:rFonts w:ascii="Arial" w:hAnsi="Arial" w:cs="Arial"/>
          <w:bCs/>
          <w:sz w:val="20"/>
          <w:szCs w:val="20"/>
        </w:rPr>
        <w:t xml:space="preserve">  </w:t>
      </w:r>
    </w:p>
    <w:p w14:paraId="26796F62" w14:textId="77777777" w:rsidR="00474C44" w:rsidRDefault="00474C44" w:rsidP="00474C44">
      <w:pPr>
        <w:jc w:val="both"/>
        <w:rPr>
          <w:rFonts w:ascii="Arial" w:hAnsi="Arial" w:cs="Arial"/>
          <w:bCs/>
          <w:sz w:val="20"/>
          <w:szCs w:val="20"/>
        </w:rPr>
      </w:pPr>
    </w:p>
    <w:p w14:paraId="30404AAB" w14:textId="04030FB2" w:rsidR="007A57AC" w:rsidRPr="00474C44" w:rsidRDefault="0088727A" w:rsidP="00474C44">
      <w:pPr>
        <w:jc w:val="both"/>
        <w:rPr>
          <w:rFonts w:ascii="Arial" w:hAnsi="Arial" w:cs="Arial"/>
          <w:sz w:val="20"/>
          <w:szCs w:val="20"/>
        </w:rPr>
      </w:pPr>
      <w:r w:rsidRPr="0088727A">
        <w:rPr>
          <w:rFonts w:ascii="Arial" w:hAnsi="Arial" w:cs="Arial"/>
          <w:bCs/>
          <w:noProof/>
          <w:sz w:val="20"/>
          <w:szCs w:val="20"/>
        </w:rPr>
        <w:drawing>
          <wp:inline distT="0" distB="0" distL="0" distR="0" wp14:anchorId="047DE0EE" wp14:editId="4E9680C1">
            <wp:extent cx="6122035" cy="12312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231265"/>
                    </a:xfrm>
                    <a:prstGeom prst="rect">
                      <a:avLst/>
                    </a:prstGeom>
                  </pic:spPr>
                </pic:pic>
              </a:graphicData>
            </a:graphic>
          </wp:inline>
        </w:drawing>
      </w:r>
      <w:r w:rsidR="00474C44">
        <w:rPr>
          <w:rFonts w:ascii="Arial" w:hAnsi="Arial" w:cs="Arial"/>
          <w:bCs/>
          <w:sz w:val="20"/>
          <w:szCs w:val="20"/>
        </w:rPr>
        <w:t xml:space="preserve"> </w:t>
      </w:r>
    </w:p>
    <w:p w14:paraId="3C99E569" w14:textId="4A2C0A47" w:rsidR="007A57AC" w:rsidRDefault="007A57AC" w:rsidP="00061B4F">
      <w:pPr>
        <w:jc w:val="both"/>
        <w:rPr>
          <w:rFonts w:ascii="Arial" w:hAnsi="Arial" w:cs="Arial"/>
          <w:bCs/>
          <w:sz w:val="20"/>
          <w:szCs w:val="20"/>
        </w:rPr>
      </w:pPr>
    </w:p>
    <w:p w14:paraId="47A569D9" w14:textId="7A266675" w:rsidR="0075000F" w:rsidRPr="002D405E" w:rsidRDefault="0075000F" w:rsidP="0075000F">
      <w:pPr>
        <w:spacing w:after="120"/>
        <w:jc w:val="center"/>
        <w:rPr>
          <w:rFonts w:ascii="Arial" w:hAnsi="Arial" w:cs="Arial"/>
          <w:b/>
          <w:sz w:val="20"/>
          <w:szCs w:val="20"/>
        </w:rPr>
      </w:pPr>
      <w:r>
        <w:rPr>
          <w:rFonts w:ascii="Arial" w:hAnsi="Arial" w:cs="Arial"/>
          <w:b/>
          <w:sz w:val="20"/>
          <w:szCs w:val="20"/>
        </w:rPr>
        <w:t xml:space="preserve">Figure </w:t>
      </w:r>
      <w:r w:rsidRPr="002D405E">
        <w:rPr>
          <w:rFonts w:ascii="Arial" w:hAnsi="Arial" w:cs="Arial"/>
          <w:b/>
          <w:sz w:val="20"/>
          <w:szCs w:val="20"/>
        </w:rPr>
        <w:t>2-</w:t>
      </w:r>
      <w:r w:rsidR="00205934">
        <w:rPr>
          <w:rFonts w:ascii="Arial" w:hAnsi="Arial" w:cs="Arial"/>
          <w:b/>
          <w:sz w:val="20"/>
          <w:szCs w:val="20"/>
        </w:rPr>
        <w:t>1</w:t>
      </w:r>
      <w:r w:rsidRPr="002D405E">
        <w:rPr>
          <w:rFonts w:ascii="Arial" w:hAnsi="Arial" w:cs="Arial"/>
          <w:b/>
          <w:sz w:val="20"/>
          <w:szCs w:val="20"/>
        </w:rPr>
        <w:t xml:space="preserve"> </w:t>
      </w:r>
      <w:r w:rsidR="003A07DD">
        <w:rPr>
          <w:rFonts w:ascii="Arial" w:hAnsi="Arial" w:cs="Arial"/>
          <w:b/>
          <w:bCs/>
          <w:sz w:val="20"/>
          <w:szCs w:val="20"/>
        </w:rPr>
        <w:t>CA_n5-n8 spectrum range</w:t>
      </w:r>
    </w:p>
    <w:p w14:paraId="43CF3705" w14:textId="670BC595" w:rsidR="004C0E4C" w:rsidRDefault="004C0E4C" w:rsidP="004C0E4C">
      <w:pPr>
        <w:jc w:val="both"/>
        <w:rPr>
          <w:rFonts w:ascii="Arial" w:hAnsi="Arial" w:cs="Arial"/>
          <w:bCs/>
          <w:sz w:val="20"/>
          <w:szCs w:val="20"/>
        </w:rPr>
      </w:pPr>
    </w:p>
    <w:p w14:paraId="49A7D18D" w14:textId="0AA76DD5" w:rsidR="007921F5" w:rsidRDefault="0088727A" w:rsidP="006B546D">
      <w:pPr>
        <w:spacing w:after="120"/>
        <w:jc w:val="both"/>
        <w:rPr>
          <w:rFonts w:ascii="Arial" w:hAnsi="Arial" w:cs="Arial"/>
          <w:bCs/>
          <w:i/>
          <w:iCs/>
          <w:sz w:val="20"/>
          <w:szCs w:val="20"/>
        </w:rPr>
      </w:pPr>
      <w:r>
        <w:rPr>
          <w:rFonts w:ascii="Arial" w:hAnsi="Arial" w:cs="Arial"/>
          <w:b/>
          <w:i/>
          <w:iCs/>
          <w:sz w:val="20"/>
          <w:szCs w:val="20"/>
        </w:rPr>
        <w:lastRenderedPageBreak/>
        <w:t>Proposal</w:t>
      </w:r>
      <w:r w:rsidR="007921F5">
        <w:rPr>
          <w:rFonts w:ascii="Arial" w:hAnsi="Arial" w:cs="Arial"/>
          <w:b/>
          <w:i/>
          <w:iCs/>
          <w:sz w:val="20"/>
          <w:szCs w:val="20"/>
        </w:rPr>
        <w:t xml:space="preserve"> </w:t>
      </w:r>
      <w:r>
        <w:rPr>
          <w:rFonts w:ascii="Arial" w:hAnsi="Arial" w:cs="Arial"/>
          <w:b/>
          <w:i/>
          <w:iCs/>
          <w:sz w:val="20"/>
          <w:szCs w:val="20"/>
        </w:rPr>
        <w:t>1</w:t>
      </w:r>
      <w:r w:rsidR="007921F5" w:rsidRPr="00A0194F">
        <w:rPr>
          <w:rFonts w:ascii="Arial" w:hAnsi="Arial" w:cs="Arial"/>
          <w:bCs/>
          <w:i/>
          <w:iCs/>
          <w:sz w:val="20"/>
          <w:szCs w:val="20"/>
        </w:rPr>
        <w:t xml:space="preserve">: </w:t>
      </w:r>
      <w:r>
        <w:rPr>
          <w:rFonts w:ascii="Arial" w:hAnsi="Arial" w:cs="Arial"/>
          <w:bCs/>
          <w:i/>
          <w:iCs/>
          <w:sz w:val="20"/>
          <w:szCs w:val="20"/>
        </w:rPr>
        <w:t>The frequency range restriction of the combination shall not</w:t>
      </w:r>
      <w:r w:rsidRPr="0088727A">
        <w:rPr>
          <w:rFonts w:ascii="Arial" w:hAnsi="Arial" w:cs="Arial"/>
          <w:bCs/>
          <w:i/>
          <w:iCs/>
          <w:sz w:val="20"/>
          <w:szCs w:val="20"/>
        </w:rPr>
        <w:t xml:space="preserve"> be used as the RF multiplexer implementation guideline as the</w:t>
      </w:r>
      <w:r>
        <w:rPr>
          <w:rFonts w:ascii="Arial" w:hAnsi="Arial" w:cs="Arial"/>
          <w:bCs/>
          <w:i/>
          <w:iCs/>
          <w:sz w:val="20"/>
          <w:szCs w:val="20"/>
        </w:rPr>
        <w:t xml:space="preserve"> </w:t>
      </w:r>
      <w:r w:rsidRPr="0088727A">
        <w:rPr>
          <w:rFonts w:ascii="Arial" w:hAnsi="Arial" w:cs="Arial"/>
          <w:bCs/>
          <w:i/>
          <w:iCs/>
          <w:sz w:val="20"/>
          <w:szCs w:val="20"/>
        </w:rPr>
        <w:t>filter design should accommodate the full-range operation when being operated as a single band for all the constituent bands.</w:t>
      </w:r>
      <w:r>
        <w:rPr>
          <w:rFonts w:ascii="Arial" w:hAnsi="Arial" w:cs="Arial"/>
          <w:bCs/>
          <w:i/>
          <w:iCs/>
          <w:sz w:val="20"/>
          <w:szCs w:val="20"/>
        </w:rPr>
        <w:t xml:space="preserve">   </w:t>
      </w:r>
    </w:p>
    <w:p w14:paraId="3954AA6F" w14:textId="77777777" w:rsidR="005E7D87" w:rsidRPr="0088727A" w:rsidRDefault="005E7D87" w:rsidP="004C0E4C">
      <w:pPr>
        <w:jc w:val="both"/>
        <w:rPr>
          <w:rFonts w:ascii="Arial" w:hAnsi="Arial" w:cs="Arial"/>
          <w:bCs/>
          <w:sz w:val="20"/>
          <w:szCs w:val="20"/>
        </w:rPr>
      </w:pPr>
    </w:p>
    <w:p w14:paraId="27F39172" w14:textId="2EC5FCA0" w:rsidR="00C12B43" w:rsidRDefault="00C12B43" w:rsidP="00453FE3">
      <w:pPr>
        <w:spacing w:after="120"/>
        <w:jc w:val="both"/>
        <w:rPr>
          <w:rFonts w:ascii="Arial" w:hAnsi="Arial" w:cs="Arial"/>
          <w:bCs/>
          <w:sz w:val="20"/>
          <w:szCs w:val="20"/>
        </w:rPr>
      </w:pPr>
      <w:r>
        <w:rPr>
          <w:rFonts w:ascii="Arial" w:hAnsi="Arial" w:cs="Arial"/>
          <w:b/>
          <w:i/>
          <w:iCs/>
          <w:sz w:val="20"/>
          <w:szCs w:val="20"/>
        </w:rPr>
        <w:t>Proposal 2</w:t>
      </w:r>
      <w:r w:rsidRPr="00A0194F">
        <w:rPr>
          <w:rFonts w:ascii="Arial" w:hAnsi="Arial" w:cs="Arial"/>
          <w:bCs/>
          <w:i/>
          <w:iCs/>
          <w:sz w:val="20"/>
          <w:szCs w:val="20"/>
        </w:rPr>
        <w:t xml:space="preserve">: </w:t>
      </w:r>
      <w:r>
        <w:rPr>
          <w:rFonts w:ascii="Arial" w:hAnsi="Arial" w:cs="Arial"/>
          <w:bCs/>
          <w:i/>
          <w:iCs/>
          <w:sz w:val="20"/>
          <w:szCs w:val="20"/>
        </w:rPr>
        <w:t xml:space="preserve">For CA_n5-n8, the UE RF requirements shall not be </w:t>
      </w:r>
      <w:r w:rsidR="007A4898">
        <w:rPr>
          <w:rFonts w:ascii="Arial" w:hAnsi="Arial" w:cs="Arial"/>
          <w:bCs/>
          <w:i/>
          <w:iCs/>
          <w:sz w:val="20"/>
          <w:szCs w:val="20"/>
        </w:rPr>
        <w:t>specified based on the range restricted filter design.</w:t>
      </w:r>
    </w:p>
    <w:p w14:paraId="18595EFA" w14:textId="77777777" w:rsidR="00C12B43" w:rsidRDefault="00C12B43" w:rsidP="007A4898">
      <w:pPr>
        <w:jc w:val="both"/>
        <w:rPr>
          <w:rFonts w:ascii="Arial" w:hAnsi="Arial" w:cs="Arial"/>
          <w:bCs/>
          <w:sz w:val="20"/>
          <w:szCs w:val="20"/>
        </w:rPr>
      </w:pPr>
    </w:p>
    <w:p w14:paraId="617296FB" w14:textId="1991215F" w:rsidR="00794FB9" w:rsidRDefault="0088727A" w:rsidP="00453FE3">
      <w:pPr>
        <w:spacing w:after="120"/>
        <w:jc w:val="both"/>
        <w:rPr>
          <w:rFonts w:ascii="Arial" w:hAnsi="Arial" w:cs="Arial"/>
          <w:bCs/>
          <w:sz w:val="20"/>
          <w:szCs w:val="20"/>
        </w:rPr>
      </w:pPr>
      <w:r>
        <w:rPr>
          <w:rFonts w:ascii="Arial" w:hAnsi="Arial" w:cs="Arial"/>
          <w:bCs/>
          <w:sz w:val="20"/>
          <w:szCs w:val="20"/>
        </w:rPr>
        <w:t>On the UE architecture assumption, both 2 and 3 antenna implementations have been considered in [</w:t>
      </w:r>
      <w:r w:rsidR="007A4898">
        <w:rPr>
          <w:rFonts w:ascii="Arial" w:hAnsi="Arial" w:cs="Arial"/>
          <w:bCs/>
          <w:sz w:val="20"/>
          <w:szCs w:val="20"/>
        </w:rPr>
        <w:t>4</w:t>
      </w:r>
      <w:r>
        <w:rPr>
          <w:rFonts w:ascii="Arial" w:hAnsi="Arial" w:cs="Arial"/>
          <w:bCs/>
          <w:sz w:val="20"/>
          <w:szCs w:val="20"/>
        </w:rPr>
        <w:t>].</w:t>
      </w:r>
      <w:r w:rsidR="009F5CB1">
        <w:rPr>
          <w:rFonts w:ascii="Arial" w:hAnsi="Arial" w:cs="Arial"/>
          <w:bCs/>
          <w:sz w:val="20"/>
          <w:szCs w:val="20"/>
        </w:rPr>
        <w:t xml:space="preserve"> Due to the frequency range overlap between n5 DL and n8 UL, the 2-antenna implementation would not be feasible to provide conductive aggregation and isolation for simultaneous Rx/Tx operation between n</w:t>
      </w:r>
      <w:r w:rsidR="000455F4">
        <w:rPr>
          <w:rFonts w:ascii="Arial" w:hAnsi="Arial" w:cs="Arial"/>
          <w:bCs/>
          <w:sz w:val="20"/>
          <w:szCs w:val="20"/>
        </w:rPr>
        <w:t>5</w:t>
      </w:r>
      <w:r w:rsidR="009F5CB1">
        <w:rPr>
          <w:rFonts w:ascii="Arial" w:hAnsi="Arial" w:cs="Arial"/>
          <w:bCs/>
          <w:sz w:val="20"/>
          <w:szCs w:val="20"/>
        </w:rPr>
        <w:t xml:space="preserve"> </w:t>
      </w:r>
      <w:r w:rsidR="000455F4">
        <w:rPr>
          <w:rFonts w:ascii="Arial" w:hAnsi="Arial" w:cs="Arial"/>
          <w:bCs/>
          <w:sz w:val="20"/>
          <w:szCs w:val="20"/>
        </w:rPr>
        <w:t>D</w:t>
      </w:r>
      <w:r w:rsidR="009F5CB1">
        <w:rPr>
          <w:rFonts w:ascii="Arial" w:hAnsi="Arial" w:cs="Arial"/>
          <w:bCs/>
          <w:sz w:val="20"/>
          <w:szCs w:val="20"/>
        </w:rPr>
        <w:t>L and n</w:t>
      </w:r>
      <w:r w:rsidR="000455F4">
        <w:rPr>
          <w:rFonts w:ascii="Arial" w:hAnsi="Arial" w:cs="Arial"/>
          <w:bCs/>
          <w:sz w:val="20"/>
          <w:szCs w:val="20"/>
        </w:rPr>
        <w:t>8</w:t>
      </w:r>
      <w:r w:rsidR="009F5CB1">
        <w:rPr>
          <w:rFonts w:ascii="Arial" w:hAnsi="Arial" w:cs="Arial"/>
          <w:bCs/>
          <w:sz w:val="20"/>
          <w:szCs w:val="20"/>
        </w:rPr>
        <w:t xml:space="preserve"> </w:t>
      </w:r>
      <w:r w:rsidR="000455F4">
        <w:rPr>
          <w:rFonts w:ascii="Arial" w:hAnsi="Arial" w:cs="Arial"/>
          <w:bCs/>
          <w:sz w:val="20"/>
          <w:szCs w:val="20"/>
        </w:rPr>
        <w:t>U</w:t>
      </w:r>
      <w:r w:rsidR="009F5CB1">
        <w:rPr>
          <w:rFonts w:ascii="Arial" w:hAnsi="Arial" w:cs="Arial"/>
          <w:bCs/>
          <w:sz w:val="20"/>
          <w:szCs w:val="20"/>
        </w:rPr>
        <w:t xml:space="preserve">L. The 3-antenna implementation on the other hand allows main Rx/Tx signals aggregation over the air. </w:t>
      </w:r>
      <w:r w:rsidR="00561B0F">
        <w:rPr>
          <w:rFonts w:ascii="Arial" w:hAnsi="Arial" w:cs="Arial"/>
          <w:bCs/>
          <w:sz w:val="20"/>
          <w:szCs w:val="20"/>
        </w:rPr>
        <w:t>To re</w:t>
      </w:r>
      <w:r w:rsidR="00453321">
        <w:rPr>
          <w:rFonts w:ascii="Arial" w:hAnsi="Arial" w:cs="Arial"/>
          <w:bCs/>
          <w:sz w:val="20"/>
          <w:szCs w:val="20"/>
        </w:rPr>
        <w:t>cognize</w:t>
      </w:r>
      <w:r w:rsidR="00561B0F">
        <w:rPr>
          <w:rFonts w:ascii="Arial" w:hAnsi="Arial" w:cs="Arial"/>
          <w:bCs/>
          <w:sz w:val="20"/>
          <w:szCs w:val="20"/>
        </w:rPr>
        <w:t xml:space="preserve"> how much REFSENS degradation could be experienced by n5 DL caused by n8 UL transm</w:t>
      </w:r>
      <w:r w:rsidR="00794FB9">
        <w:rPr>
          <w:rFonts w:ascii="Arial" w:hAnsi="Arial" w:cs="Arial"/>
          <w:bCs/>
          <w:sz w:val="20"/>
          <w:szCs w:val="20"/>
        </w:rPr>
        <w:t>ssion</w:t>
      </w:r>
      <w:r w:rsidR="00561B0F">
        <w:rPr>
          <w:rFonts w:ascii="Arial" w:hAnsi="Arial" w:cs="Arial"/>
          <w:bCs/>
          <w:sz w:val="20"/>
          <w:szCs w:val="20"/>
        </w:rPr>
        <w:t xml:space="preserve"> simultaneously, we have conducted preliminary </w:t>
      </w:r>
      <w:r w:rsidR="00453321">
        <w:rPr>
          <w:rFonts w:ascii="Arial" w:hAnsi="Arial" w:cs="Arial"/>
          <w:bCs/>
          <w:sz w:val="20"/>
          <w:szCs w:val="20"/>
        </w:rPr>
        <w:t>link budget</w:t>
      </w:r>
      <w:r w:rsidR="00561B0F">
        <w:rPr>
          <w:rFonts w:ascii="Arial" w:hAnsi="Arial" w:cs="Arial"/>
          <w:bCs/>
          <w:sz w:val="20"/>
          <w:szCs w:val="20"/>
        </w:rPr>
        <w:t xml:space="preserve"> analysis based on the </w:t>
      </w:r>
      <w:r w:rsidR="00453321">
        <w:rPr>
          <w:rFonts w:ascii="Arial" w:hAnsi="Arial" w:cs="Arial"/>
          <w:bCs/>
          <w:sz w:val="20"/>
          <w:szCs w:val="20"/>
        </w:rPr>
        <w:t xml:space="preserve">3-antenna implementation and the </w:t>
      </w:r>
      <w:r w:rsidR="00AF67E5">
        <w:rPr>
          <w:rFonts w:ascii="Arial" w:hAnsi="Arial" w:cs="Arial"/>
          <w:bCs/>
          <w:sz w:val="20"/>
          <w:szCs w:val="20"/>
        </w:rPr>
        <w:t xml:space="preserve">RF </w:t>
      </w:r>
      <w:r w:rsidR="00561B0F">
        <w:rPr>
          <w:rFonts w:ascii="Arial" w:hAnsi="Arial" w:cs="Arial"/>
          <w:bCs/>
          <w:sz w:val="20"/>
          <w:szCs w:val="20"/>
        </w:rPr>
        <w:t>parameters as summarized in Table 2-1.</w:t>
      </w:r>
    </w:p>
    <w:p w14:paraId="765F0D89" w14:textId="77777777" w:rsidR="00453321" w:rsidRDefault="00453321" w:rsidP="00453321">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2880"/>
        <w:gridCol w:w="2160"/>
      </w:tblGrid>
      <w:tr w:rsidR="00453321" w:rsidRPr="00453321" w14:paraId="4EF35E39" w14:textId="77777777" w:rsidTr="00AF67E5">
        <w:trPr>
          <w:trHeight w:val="288"/>
          <w:jc w:val="center"/>
        </w:trPr>
        <w:tc>
          <w:tcPr>
            <w:tcW w:w="2880" w:type="dxa"/>
            <w:vAlign w:val="center"/>
          </w:tcPr>
          <w:p w14:paraId="5AFB440D" w14:textId="0C7E1773" w:rsidR="00453321" w:rsidRPr="00453321" w:rsidRDefault="00453321" w:rsidP="00453321">
            <w:pPr>
              <w:jc w:val="both"/>
              <w:rPr>
                <w:rFonts w:asciiTheme="minorHAnsi" w:hAnsiTheme="minorHAnsi" w:cstheme="minorHAnsi"/>
                <w:bCs/>
                <w:sz w:val="20"/>
                <w:szCs w:val="20"/>
              </w:rPr>
            </w:pPr>
            <w:r w:rsidRPr="00453321">
              <w:rPr>
                <w:rFonts w:asciiTheme="minorHAnsi" w:hAnsiTheme="minorHAnsi" w:cstheme="minorHAnsi"/>
                <w:bCs/>
                <w:sz w:val="20"/>
                <w:szCs w:val="20"/>
              </w:rPr>
              <w:t xml:space="preserve">n8 UL </w:t>
            </w:r>
            <w:r>
              <w:rPr>
                <w:rFonts w:asciiTheme="minorHAnsi" w:hAnsiTheme="minorHAnsi" w:cstheme="minorHAnsi"/>
                <w:bCs/>
                <w:sz w:val="20"/>
                <w:szCs w:val="20"/>
              </w:rPr>
              <w:t>F</w:t>
            </w:r>
            <w:r w:rsidRPr="00396309">
              <w:rPr>
                <w:rFonts w:asciiTheme="minorHAnsi" w:hAnsiTheme="minorHAnsi" w:cstheme="minorHAnsi"/>
                <w:bCs/>
                <w:sz w:val="20"/>
                <w:szCs w:val="20"/>
                <w:vertAlign w:val="subscript"/>
              </w:rPr>
              <w:t>c</w:t>
            </w:r>
          </w:p>
        </w:tc>
        <w:tc>
          <w:tcPr>
            <w:tcW w:w="2160" w:type="dxa"/>
            <w:vAlign w:val="center"/>
          </w:tcPr>
          <w:p w14:paraId="746E850E" w14:textId="092AA238" w:rsidR="00453321" w:rsidRPr="00453321" w:rsidRDefault="00453321" w:rsidP="00453321">
            <w:pPr>
              <w:jc w:val="both"/>
              <w:rPr>
                <w:rFonts w:asciiTheme="minorHAnsi" w:hAnsiTheme="minorHAnsi" w:cstheme="minorHAnsi"/>
                <w:bCs/>
                <w:sz w:val="20"/>
                <w:szCs w:val="20"/>
              </w:rPr>
            </w:pPr>
            <w:r>
              <w:rPr>
                <w:rFonts w:asciiTheme="minorHAnsi" w:hAnsiTheme="minorHAnsi" w:cstheme="minorHAnsi"/>
                <w:bCs/>
                <w:sz w:val="20"/>
                <w:szCs w:val="20"/>
              </w:rPr>
              <w:t>910 MHz</w:t>
            </w:r>
          </w:p>
        </w:tc>
      </w:tr>
      <w:tr w:rsidR="00453321" w:rsidRPr="00453321" w14:paraId="6884822E" w14:textId="77777777" w:rsidTr="00AF67E5">
        <w:trPr>
          <w:trHeight w:val="288"/>
          <w:jc w:val="center"/>
        </w:trPr>
        <w:tc>
          <w:tcPr>
            <w:tcW w:w="2880" w:type="dxa"/>
            <w:vAlign w:val="center"/>
          </w:tcPr>
          <w:p w14:paraId="69729F86" w14:textId="167AF8E6" w:rsidR="00453321" w:rsidRPr="00453321" w:rsidRDefault="00453321" w:rsidP="00453321">
            <w:pPr>
              <w:jc w:val="both"/>
              <w:rPr>
                <w:rFonts w:asciiTheme="minorHAnsi" w:hAnsiTheme="minorHAnsi" w:cstheme="minorHAnsi"/>
                <w:bCs/>
                <w:sz w:val="20"/>
                <w:szCs w:val="20"/>
              </w:rPr>
            </w:pPr>
            <w:r>
              <w:rPr>
                <w:rFonts w:asciiTheme="minorHAnsi" w:hAnsiTheme="minorHAnsi" w:cstheme="minorHAnsi"/>
                <w:bCs/>
                <w:sz w:val="20"/>
                <w:szCs w:val="20"/>
              </w:rPr>
              <w:t>n5 DL F</w:t>
            </w:r>
            <w:r w:rsidRPr="00396309">
              <w:rPr>
                <w:rFonts w:asciiTheme="minorHAnsi" w:hAnsiTheme="minorHAnsi" w:cstheme="minorHAnsi"/>
                <w:bCs/>
                <w:sz w:val="20"/>
                <w:szCs w:val="20"/>
                <w:vertAlign w:val="subscript"/>
              </w:rPr>
              <w:t>c</w:t>
            </w:r>
          </w:p>
        </w:tc>
        <w:tc>
          <w:tcPr>
            <w:tcW w:w="2160" w:type="dxa"/>
            <w:vAlign w:val="center"/>
          </w:tcPr>
          <w:p w14:paraId="6D5ECA51" w14:textId="2F24D82F" w:rsidR="00453321" w:rsidRPr="00453321" w:rsidRDefault="00453321" w:rsidP="00453321">
            <w:pPr>
              <w:jc w:val="both"/>
              <w:rPr>
                <w:rFonts w:asciiTheme="minorHAnsi" w:hAnsiTheme="minorHAnsi" w:cstheme="minorHAnsi"/>
                <w:bCs/>
                <w:sz w:val="20"/>
                <w:szCs w:val="20"/>
              </w:rPr>
            </w:pPr>
            <w:r>
              <w:rPr>
                <w:rFonts w:asciiTheme="minorHAnsi" w:hAnsiTheme="minorHAnsi" w:cstheme="minorHAnsi"/>
                <w:bCs/>
                <w:sz w:val="20"/>
                <w:szCs w:val="20"/>
              </w:rPr>
              <w:t>879 MHz</w:t>
            </w:r>
          </w:p>
        </w:tc>
      </w:tr>
      <w:tr w:rsidR="00453321" w:rsidRPr="00453321" w14:paraId="6F6CA04E" w14:textId="77777777" w:rsidTr="00AF67E5">
        <w:trPr>
          <w:trHeight w:val="288"/>
          <w:jc w:val="center"/>
        </w:trPr>
        <w:tc>
          <w:tcPr>
            <w:tcW w:w="2880" w:type="dxa"/>
            <w:vAlign w:val="center"/>
          </w:tcPr>
          <w:p w14:paraId="3E83092F" w14:textId="4A38026F" w:rsidR="00453321" w:rsidRPr="00453321" w:rsidRDefault="00396309" w:rsidP="00453321">
            <w:pPr>
              <w:jc w:val="both"/>
              <w:rPr>
                <w:rFonts w:asciiTheme="minorHAnsi" w:hAnsiTheme="minorHAnsi" w:cstheme="minorHAnsi"/>
                <w:bCs/>
                <w:sz w:val="20"/>
                <w:szCs w:val="20"/>
              </w:rPr>
            </w:pPr>
            <w:r>
              <w:rPr>
                <w:rFonts w:asciiTheme="minorHAnsi" w:hAnsiTheme="minorHAnsi" w:cstheme="minorHAnsi"/>
                <w:bCs/>
                <w:sz w:val="20"/>
                <w:szCs w:val="20"/>
              </w:rPr>
              <w:t>n</w:t>
            </w:r>
            <w:r w:rsidR="00453321">
              <w:rPr>
                <w:rFonts w:asciiTheme="minorHAnsi" w:hAnsiTheme="minorHAnsi" w:cstheme="minorHAnsi"/>
                <w:bCs/>
                <w:sz w:val="20"/>
                <w:szCs w:val="20"/>
              </w:rPr>
              <w:t>8 UL CBW</w:t>
            </w:r>
          </w:p>
        </w:tc>
        <w:tc>
          <w:tcPr>
            <w:tcW w:w="2160" w:type="dxa"/>
            <w:vAlign w:val="center"/>
          </w:tcPr>
          <w:p w14:paraId="44042E2F" w14:textId="382C836D" w:rsidR="00453321" w:rsidRPr="00453321" w:rsidRDefault="00453321" w:rsidP="00453321">
            <w:pPr>
              <w:jc w:val="both"/>
              <w:rPr>
                <w:rFonts w:asciiTheme="minorHAnsi" w:hAnsiTheme="minorHAnsi" w:cstheme="minorHAnsi"/>
                <w:bCs/>
                <w:sz w:val="20"/>
                <w:szCs w:val="20"/>
              </w:rPr>
            </w:pPr>
            <w:r>
              <w:rPr>
                <w:rFonts w:asciiTheme="minorHAnsi" w:hAnsiTheme="minorHAnsi" w:cstheme="minorHAnsi"/>
                <w:bCs/>
                <w:sz w:val="20"/>
                <w:szCs w:val="20"/>
              </w:rPr>
              <w:t>10 MHz</w:t>
            </w:r>
          </w:p>
        </w:tc>
      </w:tr>
      <w:tr w:rsidR="00453321" w:rsidRPr="00453321" w14:paraId="70AD6082" w14:textId="77777777" w:rsidTr="00AF67E5">
        <w:trPr>
          <w:trHeight w:val="288"/>
          <w:jc w:val="center"/>
        </w:trPr>
        <w:tc>
          <w:tcPr>
            <w:tcW w:w="2880" w:type="dxa"/>
            <w:vAlign w:val="center"/>
          </w:tcPr>
          <w:p w14:paraId="354ECB5F" w14:textId="712C2BDE" w:rsidR="00453321" w:rsidRPr="00453321" w:rsidRDefault="00396309" w:rsidP="00453321">
            <w:pPr>
              <w:jc w:val="both"/>
              <w:rPr>
                <w:rFonts w:asciiTheme="minorHAnsi" w:hAnsiTheme="minorHAnsi" w:cstheme="minorHAnsi"/>
                <w:bCs/>
                <w:sz w:val="20"/>
                <w:szCs w:val="20"/>
              </w:rPr>
            </w:pPr>
            <w:r>
              <w:rPr>
                <w:rFonts w:asciiTheme="minorHAnsi" w:hAnsiTheme="minorHAnsi" w:cstheme="minorHAnsi"/>
                <w:bCs/>
                <w:sz w:val="20"/>
                <w:szCs w:val="20"/>
              </w:rPr>
              <w:t>n5 DL CBW</w:t>
            </w:r>
          </w:p>
        </w:tc>
        <w:tc>
          <w:tcPr>
            <w:tcW w:w="2160" w:type="dxa"/>
            <w:vAlign w:val="center"/>
          </w:tcPr>
          <w:p w14:paraId="2ADCB8E1" w14:textId="163DA7AD" w:rsidR="00453321" w:rsidRPr="00453321" w:rsidRDefault="00396309" w:rsidP="00453321">
            <w:pPr>
              <w:jc w:val="both"/>
              <w:rPr>
                <w:rFonts w:asciiTheme="minorHAnsi" w:hAnsiTheme="minorHAnsi" w:cstheme="minorHAnsi"/>
                <w:bCs/>
                <w:sz w:val="20"/>
                <w:szCs w:val="20"/>
              </w:rPr>
            </w:pPr>
            <w:r>
              <w:rPr>
                <w:rFonts w:asciiTheme="minorHAnsi" w:hAnsiTheme="minorHAnsi" w:cstheme="minorHAnsi"/>
                <w:bCs/>
                <w:sz w:val="20"/>
                <w:szCs w:val="20"/>
              </w:rPr>
              <w:t>10 MHz</w:t>
            </w:r>
          </w:p>
        </w:tc>
      </w:tr>
      <w:tr w:rsidR="00453321" w:rsidRPr="00453321" w14:paraId="69F8E2D3" w14:textId="77777777" w:rsidTr="00AF67E5">
        <w:trPr>
          <w:trHeight w:val="288"/>
          <w:jc w:val="center"/>
        </w:trPr>
        <w:tc>
          <w:tcPr>
            <w:tcW w:w="2880" w:type="dxa"/>
            <w:vAlign w:val="center"/>
          </w:tcPr>
          <w:p w14:paraId="465C5416" w14:textId="3E8CEC00" w:rsidR="00453321" w:rsidRPr="00453321" w:rsidRDefault="00396309" w:rsidP="00453321">
            <w:pPr>
              <w:jc w:val="both"/>
              <w:rPr>
                <w:rFonts w:asciiTheme="minorHAnsi" w:hAnsiTheme="minorHAnsi" w:cstheme="minorHAnsi"/>
                <w:bCs/>
                <w:sz w:val="20"/>
                <w:szCs w:val="20"/>
              </w:rPr>
            </w:pPr>
            <w:r>
              <w:rPr>
                <w:rFonts w:asciiTheme="minorHAnsi" w:hAnsiTheme="minorHAnsi" w:cstheme="minorHAnsi"/>
                <w:bCs/>
                <w:sz w:val="20"/>
                <w:szCs w:val="20"/>
              </w:rPr>
              <w:t xml:space="preserve">n8 </w:t>
            </w:r>
            <w:r w:rsidR="00AF67E5">
              <w:rPr>
                <w:rFonts w:asciiTheme="minorHAnsi" w:hAnsiTheme="minorHAnsi" w:cstheme="minorHAnsi"/>
                <w:bCs/>
                <w:sz w:val="20"/>
                <w:szCs w:val="20"/>
              </w:rPr>
              <w:t>Tx</w:t>
            </w:r>
            <w:r>
              <w:rPr>
                <w:rFonts w:asciiTheme="minorHAnsi" w:hAnsiTheme="minorHAnsi" w:cstheme="minorHAnsi"/>
                <w:bCs/>
                <w:sz w:val="20"/>
                <w:szCs w:val="20"/>
              </w:rPr>
              <w:t xml:space="preserve"> power @ </w:t>
            </w:r>
            <w:r w:rsidR="00AF67E5">
              <w:rPr>
                <w:rFonts w:asciiTheme="minorHAnsi" w:hAnsiTheme="minorHAnsi" w:cstheme="minorHAnsi"/>
                <w:bCs/>
                <w:sz w:val="20"/>
                <w:szCs w:val="20"/>
              </w:rPr>
              <w:t>antenna port</w:t>
            </w:r>
          </w:p>
        </w:tc>
        <w:tc>
          <w:tcPr>
            <w:tcW w:w="2160" w:type="dxa"/>
            <w:vAlign w:val="center"/>
          </w:tcPr>
          <w:p w14:paraId="5F12A961" w14:textId="16299A8D" w:rsidR="00453321" w:rsidRPr="00453321" w:rsidRDefault="00396309" w:rsidP="00453321">
            <w:pPr>
              <w:jc w:val="both"/>
              <w:rPr>
                <w:rFonts w:asciiTheme="minorHAnsi" w:hAnsiTheme="minorHAnsi" w:cstheme="minorHAnsi"/>
                <w:bCs/>
                <w:sz w:val="20"/>
                <w:szCs w:val="20"/>
              </w:rPr>
            </w:pPr>
            <w:r>
              <w:rPr>
                <w:rFonts w:asciiTheme="minorHAnsi" w:hAnsiTheme="minorHAnsi" w:cstheme="minorHAnsi"/>
                <w:bCs/>
                <w:sz w:val="20"/>
                <w:szCs w:val="20"/>
              </w:rPr>
              <w:t>23 dBm</w:t>
            </w:r>
          </w:p>
        </w:tc>
      </w:tr>
      <w:tr w:rsidR="00396309" w:rsidRPr="00453321" w14:paraId="2CD0B844" w14:textId="77777777" w:rsidTr="00AF67E5">
        <w:trPr>
          <w:trHeight w:val="288"/>
          <w:jc w:val="center"/>
        </w:trPr>
        <w:tc>
          <w:tcPr>
            <w:tcW w:w="2880" w:type="dxa"/>
            <w:vAlign w:val="center"/>
          </w:tcPr>
          <w:p w14:paraId="12F0C57A" w14:textId="328650CF" w:rsidR="00396309" w:rsidRDefault="00396309" w:rsidP="00453321">
            <w:pPr>
              <w:jc w:val="both"/>
              <w:rPr>
                <w:rFonts w:asciiTheme="minorHAnsi" w:hAnsiTheme="minorHAnsi" w:cstheme="minorHAnsi"/>
                <w:bCs/>
                <w:sz w:val="20"/>
                <w:szCs w:val="20"/>
              </w:rPr>
            </w:pPr>
            <w:r>
              <w:rPr>
                <w:rFonts w:asciiTheme="minorHAnsi" w:hAnsiTheme="minorHAnsi" w:cstheme="minorHAnsi"/>
                <w:bCs/>
                <w:sz w:val="20"/>
                <w:szCs w:val="20"/>
              </w:rPr>
              <w:t xml:space="preserve">n8 </w:t>
            </w:r>
            <w:r w:rsidR="00AF67E5">
              <w:rPr>
                <w:rFonts w:asciiTheme="minorHAnsi" w:hAnsiTheme="minorHAnsi" w:cstheme="minorHAnsi"/>
                <w:bCs/>
                <w:sz w:val="20"/>
                <w:szCs w:val="20"/>
              </w:rPr>
              <w:t>Tx</w:t>
            </w:r>
            <w:r>
              <w:rPr>
                <w:rFonts w:asciiTheme="minorHAnsi" w:hAnsiTheme="minorHAnsi" w:cstheme="minorHAnsi"/>
                <w:bCs/>
                <w:sz w:val="20"/>
                <w:szCs w:val="20"/>
              </w:rPr>
              <w:t xml:space="preserve"> ACLR3-ACLR4</w:t>
            </w:r>
          </w:p>
        </w:tc>
        <w:tc>
          <w:tcPr>
            <w:tcW w:w="2160" w:type="dxa"/>
            <w:vAlign w:val="center"/>
          </w:tcPr>
          <w:p w14:paraId="39D49E7B" w14:textId="232EDDCE" w:rsidR="00396309" w:rsidRDefault="00396309" w:rsidP="00453321">
            <w:pPr>
              <w:jc w:val="both"/>
              <w:rPr>
                <w:rFonts w:asciiTheme="minorHAnsi" w:hAnsiTheme="minorHAnsi" w:cstheme="minorHAnsi"/>
                <w:bCs/>
                <w:sz w:val="20"/>
                <w:szCs w:val="20"/>
              </w:rPr>
            </w:pPr>
            <w:r>
              <w:rPr>
                <w:rFonts w:asciiTheme="minorHAnsi" w:hAnsiTheme="minorHAnsi" w:cstheme="minorHAnsi"/>
                <w:bCs/>
                <w:sz w:val="20"/>
                <w:szCs w:val="20"/>
              </w:rPr>
              <w:t>65 dBc</w:t>
            </w:r>
          </w:p>
        </w:tc>
      </w:tr>
      <w:tr w:rsidR="00396309" w:rsidRPr="00453321" w14:paraId="6A35C950" w14:textId="77777777" w:rsidTr="00AF67E5">
        <w:trPr>
          <w:trHeight w:val="288"/>
          <w:jc w:val="center"/>
        </w:trPr>
        <w:tc>
          <w:tcPr>
            <w:tcW w:w="2880" w:type="dxa"/>
            <w:vAlign w:val="center"/>
          </w:tcPr>
          <w:p w14:paraId="203682F8" w14:textId="0B5A2AB3" w:rsidR="00396309" w:rsidRDefault="00396309" w:rsidP="00453321">
            <w:pPr>
              <w:jc w:val="both"/>
              <w:rPr>
                <w:rFonts w:asciiTheme="minorHAnsi" w:hAnsiTheme="minorHAnsi" w:cstheme="minorHAnsi"/>
                <w:bCs/>
                <w:sz w:val="20"/>
                <w:szCs w:val="20"/>
              </w:rPr>
            </w:pPr>
            <w:r>
              <w:rPr>
                <w:rFonts w:asciiTheme="minorHAnsi" w:hAnsiTheme="minorHAnsi" w:cstheme="minorHAnsi"/>
                <w:bCs/>
                <w:sz w:val="20"/>
                <w:szCs w:val="20"/>
              </w:rPr>
              <w:t xml:space="preserve">n8 </w:t>
            </w:r>
            <w:r w:rsidR="00AF67E5">
              <w:rPr>
                <w:rFonts w:asciiTheme="minorHAnsi" w:hAnsiTheme="minorHAnsi" w:cstheme="minorHAnsi"/>
                <w:bCs/>
                <w:sz w:val="20"/>
                <w:szCs w:val="20"/>
              </w:rPr>
              <w:t>Tx</w:t>
            </w:r>
            <w:r>
              <w:rPr>
                <w:rFonts w:asciiTheme="minorHAnsi" w:hAnsiTheme="minorHAnsi" w:cstheme="minorHAnsi"/>
                <w:bCs/>
                <w:sz w:val="20"/>
                <w:szCs w:val="20"/>
              </w:rPr>
              <w:t xml:space="preserve"> filter rejection at n5 DL</w:t>
            </w:r>
          </w:p>
        </w:tc>
        <w:tc>
          <w:tcPr>
            <w:tcW w:w="2160" w:type="dxa"/>
            <w:vAlign w:val="center"/>
          </w:tcPr>
          <w:p w14:paraId="664B1A1D" w14:textId="2D4C9845" w:rsidR="00396309" w:rsidRDefault="00396309" w:rsidP="00453321">
            <w:pPr>
              <w:jc w:val="both"/>
              <w:rPr>
                <w:rFonts w:asciiTheme="minorHAnsi" w:hAnsiTheme="minorHAnsi" w:cstheme="minorHAnsi"/>
                <w:bCs/>
                <w:sz w:val="20"/>
                <w:szCs w:val="20"/>
              </w:rPr>
            </w:pPr>
            <w:r>
              <w:rPr>
                <w:rFonts w:asciiTheme="minorHAnsi" w:hAnsiTheme="minorHAnsi" w:cstheme="minorHAnsi"/>
                <w:bCs/>
                <w:sz w:val="20"/>
                <w:szCs w:val="20"/>
              </w:rPr>
              <w:t>0 dB</w:t>
            </w:r>
          </w:p>
        </w:tc>
      </w:tr>
      <w:tr w:rsidR="00AF67E5" w:rsidRPr="00453321" w14:paraId="2665F6E2" w14:textId="77777777" w:rsidTr="00AF67E5">
        <w:trPr>
          <w:trHeight w:val="288"/>
          <w:jc w:val="center"/>
        </w:trPr>
        <w:tc>
          <w:tcPr>
            <w:tcW w:w="2880" w:type="dxa"/>
            <w:vAlign w:val="center"/>
          </w:tcPr>
          <w:p w14:paraId="0B8D101E" w14:textId="5B49CCFD" w:rsidR="00AF67E5" w:rsidRDefault="00AF67E5" w:rsidP="00453321">
            <w:pPr>
              <w:jc w:val="both"/>
              <w:rPr>
                <w:rFonts w:asciiTheme="minorHAnsi" w:hAnsiTheme="minorHAnsi" w:cstheme="minorHAnsi"/>
                <w:bCs/>
                <w:sz w:val="20"/>
                <w:szCs w:val="20"/>
              </w:rPr>
            </w:pPr>
            <w:r>
              <w:rPr>
                <w:rFonts w:asciiTheme="minorHAnsi" w:hAnsiTheme="minorHAnsi" w:cstheme="minorHAnsi"/>
                <w:bCs/>
                <w:sz w:val="20"/>
                <w:szCs w:val="20"/>
              </w:rPr>
              <w:t>n5 Rx filter rejection at n8 UL</w:t>
            </w:r>
          </w:p>
        </w:tc>
        <w:tc>
          <w:tcPr>
            <w:tcW w:w="2160" w:type="dxa"/>
            <w:vAlign w:val="center"/>
          </w:tcPr>
          <w:p w14:paraId="3DB01016" w14:textId="058B21C7" w:rsidR="00AF67E5" w:rsidRDefault="00AF67E5" w:rsidP="00453321">
            <w:pPr>
              <w:jc w:val="both"/>
              <w:rPr>
                <w:rFonts w:asciiTheme="minorHAnsi" w:hAnsiTheme="minorHAnsi" w:cstheme="minorHAnsi"/>
                <w:bCs/>
                <w:sz w:val="20"/>
                <w:szCs w:val="20"/>
              </w:rPr>
            </w:pPr>
            <w:r>
              <w:rPr>
                <w:rFonts w:asciiTheme="minorHAnsi" w:hAnsiTheme="minorHAnsi" w:cstheme="minorHAnsi"/>
                <w:bCs/>
                <w:sz w:val="20"/>
                <w:szCs w:val="20"/>
              </w:rPr>
              <w:t>13 dB</w:t>
            </w:r>
          </w:p>
        </w:tc>
      </w:tr>
      <w:tr w:rsidR="00AF67E5" w:rsidRPr="00453321" w14:paraId="2FE88DB8" w14:textId="77777777" w:rsidTr="00AF67E5">
        <w:trPr>
          <w:trHeight w:val="288"/>
          <w:jc w:val="center"/>
        </w:trPr>
        <w:tc>
          <w:tcPr>
            <w:tcW w:w="2880" w:type="dxa"/>
            <w:vAlign w:val="center"/>
          </w:tcPr>
          <w:p w14:paraId="7B741EEB" w14:textId="62B24102" w:rsidR="00AF67E5" w:rsidRDefault="00AF67E5" w:rsidP="00453321">
            <w:pPr>
              <w:jc w:val="both"/>
              <w:rPr>
                <w:rFonts w:asciiTheme="minorHAnsi" w:hAnsiTheme="minorHAnsi" w:cstheme="minorHAnsi"/>
                <w:bCs/>
                <w:sz w:val="20"/>
                <w:szCs w:val="20"/>
              </w:rPr>
            </w:pPr>
            <w:r>
              <w:rPr>
                <w:rFonts w:asciiTheme="minorHAnsi" w:hAnsiTheme="minorHAnsi" w:cstheme="minorHAnsi"/>
                <w:bCs/>
                <w:sz w:val="20"/>
                <w:szCs w:val="20"/>
              </w:rPr>
              <w:t>Antenna isolation</w:t>
            </w:r>
          </w:p>
        </w:tc>
        <w:tc>
          <w:tcPr>
            <w:tcW w:w="2160" w:type="dxa"/>
            <w:vAlign w:val="center"/>
          </w:tcPr>
          <w:p w14:paraId="30D3296A" w14:textId="13FCAA8E" w:rsidR="00AF67E5" w:rsidRDefault="00AF67E5" w:rsidP="00453321">
            <w:pPr>
              <w:jc w:val="both"/>
              <w:rPr>
                <w:rFonts w:asciiTheme="minorHAnsi" w:hAnsiTheme="minorHAnsi" w:cstheme="minorHAnsi"/>
                <w:bCs/>
                <w:sz w:val="20"/>
                <w:szCs w:val="20"/>
              </w:rPr>
            </w:pPr>
            <w:r>
              <w:rPr>
                <w:rFonts w:asciiTheme="minorHAnsi" w:hAnsiTheme="minorHAnsi" w:cstheme="minorHAnsi"/>
                <w:bCs/>
                <w:sz w:val="20"/>
                <w:szCs w:val="20"/>
              </w:rPr>
              <w:t>10 dB</w:t>
            </w:r>
          </w:p>
        </w:tc>
      </w:tr>
      <w:tr w:rsidR="00AF67E5" w:rsidRPr="00453321" w14:paraId="178A8248" w14:textId="77777777" w:rsidTr="00AF67E5">
        <w:trPr>
          <w:trHeight w:val="288"/>
          <w:jc w:val="center"/>
        </w:trPr>
        <w:tc>
          <w:tcPr>
            <w:tcW w:w="2880" w:type="dxa"/>
            <w:vAlign w:val="center"/>
          </w:tcPr>
          <w:p w14:paraId="6CF8E23B" w14:textId="13346BD9" w:rsidR="00AF67E5" w:rsidRDefault="00AF67E5" w:rsidP="00453321">
            <w:pPr>
              <w:jc w:val="both"/>
              <w:rPr>
                <w:rFonts w:asciiTheme="minorHAnsi" w:hAnsiTheme="minorHAnsi" w:cstheme="minorHAnsi"/>
                <w:bCs/>
                <w:sz w:val="20"/>
                <w:szCs w:val="20"/>
              </w:rPr>
            </w:pPr>
            <w:r>
              <w:rPr>
                <w:rFonts w:asciiTheme="minorHAnsi" w:hAnsiTheme="minorHAnsi" w:cstheme="minorHAnsi"/>
                <w:bCs/>
                <w:sz w:val="20"/>
                <w:szCs w:val="20"/>
              </w:rPr>
              <w:t>n5 Rx IIP2</w:t>
            </w:r>
          </w:p>
        </w:tc>
        <w:tc>
          <w:tcPr>
            <w:tcW w:w="2160" w:type="dxa"/>
            <w:vAlign w:val="center"/>
          </w:tcPr>
          <w:p w14:paraId="230BD22B" w14:textId="1B82470E" w:rsidR="00AF67E5" w:rsidRDefault="00AF67E5" w:rsidP="00453321">
            <w:pPr>
              <w:jc w:val="both"/>
              <w:rPr>
                <w:rFonts w:asciiTheme="minorHAnsi" w:hAnsiTheme="minorHAnsi" w:cstheme="minorHAnsi"/>
                <w:bCs/>
                <w:sz w:val="20"/>
                <w:szCs w:val="20"/>
              </w:rPr>
            </w:pPr>
            <w:r>
              <w:rPr>
                <w:rFonts w:asciiTheme="minorHAnsi" w:hAnsiTheme="minorHAnsi" w:cstheme="minorHAnsi"/>
                <w:bCs/>
                <w:sz w:val="20"/>
                <w:szCs w:val="20"/>
              </w:rPr>
              <w:t>60 dBm</w:t>
            </w:r>
          </w:p>
        </w:tc>
      </w:tr>
    </w:tbl>
    <w:p w14:paraId="012FC86E" w14:textId="77777777" w:rsidR="00794FB9" w:rsidRDefault="00794FB9" w:rsidP="00AF67E5">
      <w:pPr>
        <w:jc w:val="both"/>
        <w:rPr>
          <w:rFonts w:ascii="Arial" w:hAnsi="Arial" w:cs="Arial"/>
          <w:bCs/>
          <w:sz w:val="20"/>
          <w:szCs w:val="20"/>
        </w:rPr>
      </w:pPr>
    </w:p>
    <w:p w14:paraId="6944F618" w14:textId="635E410D" w:rsidR="00AF67E5" w:rsidRDefault="00AF67E5" w:rsidP="00AF67E5">
      <w:pPr>
        <w:spacing w:after="120"/>
        <w:jc w:val="center"/>
        <w:rPr>
          <w:rFonts w:ascii="Arial" w:hAnsi="Arial" w:cs="Arial"/>
          <w:bCs/>
          <w:sz w:val="20"/>
          <w:szCs w:val="20"/>
        </w:rPr>
      </w:pPr>
      <w:r>
        <w:rPr>
          <w:rFonts w:ascii="Arial" w:hAnsi="Arial" w:cs="Arial"/>
          <w:b/>
          <w:sz w:val="20"/>
          <w:szCs w:val="20"/>
        </w:rPr>
        <w:t xml:space="preserve">Table </w:t>
      </w:r>
      <w:r w:rsidRPr="002D405E">
        <w:rPr>
          <w:rFonts w:ascii="Arial" w:hAnsi="Arial" w:cs="Arial"/>
          <w:b/>
          <w:sz w:val="20"/>
          <w:szCs w:val="20"/>
        </w:rPr>
        <w:t>2</w:t>
      </w:r>
      <w:r>
        <w:rPr>
          <w:rFonts w:ascii="Arial" w:hAnsi="Arial" w:cs="Arial"/>
          <w:b/>
          <w:sz w:val="20"/>
          <w:szCs w:val="20"/>
        </w:rPr>
        <w:t>-1</w:t>
      </w:r>
      <w:r w:rsidRPr="002D405E">
        <w:rPr>
          <w:rFonts w:ascii="Arial" w:hAnsi="Arial" w:cs="Arial"/>
          <w:b/>
          <w:sz w:val="20"/>
          <w:szCs w:val="20"/>
        </w:rPr>
        <w:t xml:space="preserve"> </w:t>
      </w:r>
      <w:r>
        <w:rPr>
          <w:rFonts w:ascii="Arial" w:hAnsi="Arial" w:cs="Arial"/>
          <w:b/>
          <w:sz w:val="20"/>
          <w:szCs w:val="20"/>
        </w:rPr>
        <w:t xml:space="preserve">RF parameters for </w:t>
      </w:r>
      <w:r w:rsidR="00CB0FA5">
        <w:rPr>
          <w:rFonts w:ascii="Arial" w:hAnsi="Arial" w:cs="Arial"/>
          <w:b/>
          <w:sz w:val="20"/>
          <w:szCs w:val="20"/>
        </w:rPr>
        <w:t xml:space="preserve">n5 </w:t>
      </w:r>
      <w:r>
        <w:rPr>
          <w:rFonts w:ascii="Arial" w:hAnsi="Arial" w:cs="Arial"/>
          <w:b/>
          <w:sz w:val="20"/>
          <w:szCs w:val="20"/>
        </w:rPr>
        <w:t>REFSENS degradation analysis</w:t>
      </w:r>
    </w:p>
    <w:p w14:paraId="531F098C" w14:textId="0416FE8B" w:rsidR="007A4898" w:rsidRDefault="00561B0F" w:rsidP="008219B5">
      <w:pPr>
        <w:jc w:val="both"/>
        <w:rPr>
          <w:rFonts w:ascii="Arial" w:hAnsi="Arial" w:cs="Arial"/>
          <w:bCs/>
          <w:sz w:val="20"/>
          <w:szCs w:val="20"/>
        </w:rPr>
      </w:pPr>
      <w:r>
        <w:rPr>
          <w:rFonts w:ascii="Arial" w:hAnsi="Arial" w:cs="Arial"/>
          <w:bCs/>
          <w:sz w:val="20"/>
          <w:szCs w:val="20"/>
        </w:rPr>
        <w:t xml:space="preserve">  </w:t>
      </w:r>
      <w:r w:rsidR="009F5CB1">
        <w:rPr>
          <w:rFonts w:ascii="Arial" w:hAnsi="Arial" w:cs="Arial"/>
          <w:bCs/>
          <w:sz w:val="20"/>
          <w:szCs w:val="20"/>
        </w:rPr>
        <w:t xml:space="preserve">   </w:t>
      </w:r>
    </w:p>
    <w:p w14:paraId="5ED8C61D" w14:textId="581E29DC" w:rsidR="007A4898" w:rsidRDefault="008219B5" w:rsidP="00453FE3">
      <w:pPr>
        <w:spacing w:after="120"/>
        <w:jc w:val="both"/>
        <w:rPr>
          <w:rFonts w:ascii="Arial" w:hAnsi="Arial" w:cs="Arial"/>
          <w:bCs/>
          <w:sz w:val="20"/>
          <w:szCs w:val="20"/>
        </w:rPr>
      </w:pPr>
      <w:r>
        <w:rPr>
          <w:rFonts w:ascii="Arial" w:hAnsi="Arial" w:cs="Arial"/>
          <w:bCs/>
          <w:sz w:val="20"/>
          <w:szCs w:val="20"/>
        </w:rPr>
        <w:t xml:space="preserve">The calculated REFSENS degradation </w:t>
      </w:r>
      <w:r w:rsidR="00596553">
        <w:rPr>
          <w:rFonts w:ascii="Arial" w:hAnsi="Arial" w:cs="Arial"/>
          <w:bCs/>
          <w:sz w:val="20"/>
          <w:szCs w:val="20"/>
        </w:rPr>
        <w:t xml:space="preserve">based on the above analysis </w:t>
      </w:r>
      <w:r>
        <w:rPr>
          <w:rFonts w:ascii="Arial" w:hAnsi="Arial" w:cs="Arial"/>
          <w:bCs/>
          <w:sz w:val="20"/>
          <w:szCs w:val="20"/>
        </w:rPr>
        <w:t xml:space="preserve">was about 40 dB </w:t>
      </w:r>
      <w:r w:rsidR="00596553">
        <w:rPr>
          <w:rFonts w:ascii="Arial" w:hAnsi="Arial" w:cs="Arial"/>
          <w:bCs/>
          <w:sz w:val="20"/>
          <w:szCs w:val="20"/>
        </w:rPr>
        <w:t>which is considerabl</w:t>
      </w:r>
      <w:r w:rsidR="0043122F">
        <w:rPr>
          <w:rFonts w:ascii="Arial" w:hAnsi="Arial" w:cs="Arial"/>
          <w:bCs/>
          <w:sz w:val="20"/>
          <w:szCs w:val="20"/>
        </w:rPr>
        <w:t>y</w:t>
      </w:r>
      <w:r w:rsidR="00596553">
        <w:rPr>
          <w:rFonts w:ascii="Arial" w:hAnsi="Arial" w:cs="Arial"/>
          <w:bCs/>
          <w:sz w:val="20"/>
          <w:szCs w:val="20"/>
        </w:rPr>
        <w:t xml:space="preserve"> high and would render the simultaneous Rx/Tx operation between n</w:t>
      </w:r>
      <w:r w:rsidR="00CB0FA5">
        <w:rPr>
          <w:rFonts w:ascii="Arial" w:hAnsi="Arial" w:cs="Arial"/>
          <w:bCs/>
          <w:sz w:val="20"/>
          <w:szCs w:val="20"/>
        </w:rPr>
        <w:t>5</w:t>
      </w:r>
      <w:r w:rsidR="00596553">
        <w:rPr>
          <w:rFonts w:ascii="Arial" w:hAnsi="Arial" w:cs="Arial"/>
          <w:bCs/>
          <w:sz w:val="20"/>
          <w:szCs w:val="20"/>
        </w:rPr>
        <w:t xml:space="preserve"> </w:t>
      </w:r>
      <w:r w:rsidR="00CB0FA5">
        <w:rPr>
          <w:rFonts w:ascii="Arial" w:hAnsi="Arial" w:cs="Arial"/>
          <w:bCs/>
          <w:sz w:val="20"/>
          <w:szCs w:val="20"/>
        </w:rPr>
        <w:t>D</w:t>
      </w:r>
      <w:r w:rsidR="00596553">
        <w:rPr>
          <w:rFonts w:ascii="Arial" w:hAnsi="Arial" w:cs="Arial"/>
          <w:bCs/>
          <w:sz w:val="20"/>
          <w:szCs w:val="20"/>
        </w:rPr>
        <w:t>L and n</w:t>
      </w:r>
      <w:r w:rsidR="00A36FCB">
        <w:rPr>
          <w:rFonts w:ascii="Arial" w:hAnsi="Arial" w:cs="Arial"/>
          <w:bCs/>
          <w:sz w:val="20"/>
          <w:szCs w:val="20"/>
        </w:rPr>
        <w:t>8</w:t>
      </w:r>
      <w:r w:rsidR="00596553">
        <w:rPr>
          <w:rFonts w:ascii="Arial" w:hAnsi="Arial" w:cs="Arial"/>
          <w:bCs/>
          <w:sz w:val="20"/>
          <w:szCs w:val="20"/>
        </w:rPr>
        <w:t xml:space="preserve"> </w:t>
      </w:r>
      <w:r w:rsidR="00CB0FA5">
        <w:rPr>
          <w:rFonts w:ascii="Arial" w:hAnsi="Arial" w:cs="Arial"/>
          <w:bCs/>
          <w:sz w:val="20"/>
          <w:szCs w:val="20"/>
        </w:rPr>
        <w:t>U</w:t>
      </w:r>
      <w:r w:rsidR="00596553">
        <w:rPr>
          <w:rFonts w:ascii="Arial" w:hAnsi="Arial" w:cs="Arial"/>
          <w:bCs/>
          <w:sz w:val="20"/>
          <w:szCs w:val="20"/>
        </w:rPr>
        <w:t xml:space="preserve">L </w:t>
      </w:r>
      <w:r w:rsidR="001A6685">
        <w:rPr>
          <w:rFonts w:ascii="Arial" w:hAnsi="Arial" w:cs="Arial"/>
          <w:bCs/>
          <w:sz w:val="20"/>
          <w:szCs w:val="20"/>
        </w:rPr>
        <w:t>impracticable</w:t>
      </w:r>
      <w:r w:rsidR="00596553">
        <w:rPr>
          <w:rFonts w:ascii="Arial" w:hAnsi="Arial" w:cs="Arial"/>
          <w:bCs/>
          <w:sz w:val="20"/>
          <w:szCs w:val="20"/>
        </w:rPr>
        <w:t xml:space="preserve"> for the combination.  </w:t>
      </w:r>
    </w:p>
    <w:p w14:paraId="3BE280A2" w14:textId="77777777" w:rsidR="007A4898" w:rsidRDefault="007A4898" w:rsidP="00596553">
      <w:pPr>
        <w:jc w:val="both"/>
        <w:rPr>
          <w:rFonts w:ascii="Arial" w:hAnsi="Arial" w:cs="Arial"/>
          <w:bCs/>
          <w:sz w:val="20"/>
          <w:szCs w:val="20"/>
        </w:rPr>
      </w:pPr>
    </w:p>
    <w:p w14:paraId="643BA982" w14:textId="44EF275D" w:rsidR="00596553" w:rsidRPr="00596553" w:rsidRDefault="00596553" w:rsidP="00453FE3">
      <w:pPr>
        <w:spacing w:after="120"/>
        <w:jc w:val="both"/>
        <w:rPr>
          <w:rFonts w:ascii="Arial" w:hAnsi="Arial" w:cs="Arial"/>
          <w:bCs/>
          <w:i/>
          <w:iCs/>
          <w:sz w:val="20"/>
          <w:szCs w:val="20"/>
        </w:rPr>
      </w:pPr>
      <w:r w:rsidRPr="00596553">
        <w:rPr>
          <w:rFonts w:ascii="Arial" w:hAnsi="Arial" w:cs="Arial"/>
          <w:b/>
          <w:i/>
          <w:iCs/>
          <w:sz w:val="20"/>
          <w:szCs w:val="20"/>
        </w:rPr>
        <w:t>Observation 1</w:t>
      </w:r>
      <w:r w:rsidRPr="00596553">
        <w:rPr>
          <w:rFonts w:ascii="Arial" w:hAnsi="Arial" w:cs="Arial"/>
          <w:bCs/>
          <w:i/>
          <w:iCs/>
          <w:sz w:val="20"/>
          <w:szCs w:val="20"/>
        </w:rPr>
        <w:t>: For CA_n5-n8 with 3-antenna implementation, under simultaneous Rx/Tx between n</w:t>
      </w:r>
      <w:r w:rsidR="00CB0FA5">
        <w:rPr>
          <w:rFonts w:ascii="Arial" w:hAnsi="Arial" w:cs="Arial"/>
          <w:bCs/>
          <w:i/>
          <w:iCs/>
          <w:sz w:val="20"/>
          <w:szCs w:val="20"/>
        </w:rPr>
        <w:t>5</w:t>
      </w:r>
      <w:r w:rsidRPr="00596553">
        <w:rPr>
          <w:rFonts w:ascii="Arial" w:hAnsi="Arial" w:cs="Arial"/>
          <w:bCs/>
          <w:i/>
          <w:iCs/>
          <w:sz w:val="20"/>
          <w:szCs w:val="20"/>
        </w:rPr>
        <w:t xml:space="preserve"> </w:t>
      </w:r>
      <w:r w:rsidR="00CB0FA5">
        <w:rPr>
          <w:rFonts w:ascii="Arial" w:hAnsi="Arial" w:cs="Arial"/>
          <w:bCs/>
          <w:i/>
          <w:iCs/>
          <w:sz w:val="20"/>
          <w:szCs w:val="20"/>
        </w:rPr>
        <w:t>D</w:t>
      </w:r>
      <w:r w:rsidRPr="00596553">
        <w:rPr>
          <w:rFonts w:ascii="Arial" w:hAnsi="Arial" w:cs="Arial"/>
          <w:bCs/>
          <w:i/>
          <w:iCs/>
          <w:sz w:val="20"/>
          <w:szCs w:val="20"/>
        </w:rPr>
        <w:t>L and n</w:t>
      </w:r>
      <w:r w:rsidR="00CB0FA5">
        <w:rPr>
          <w:rFonts w:ascii="Arial" w:hAnsi="Arial" w:cs="Arial"/>
          <w:bCs/>
          <w:i/>
          <w:iCs/>
          <w:sz w:val="20"/>
          <w:szCs w:val="20"/>
        </w:rPr>
        <w:t>8</w:t>
      </w:r>
      <w:r w:rsidRPr="00596553">
        <w:rPr>
          <w:rFonts w:ascii="Arial" w:hAnsi="Arial" w:cs="Arial"/>
          <w:bCs/>
          <w:i/>
          <w:iCs/>
          <w:sz w:val="20"/>
          <w:szCs w:val="20"/>
        </w:rPr>
        <w:t xml:space="preserve"> </w:t>
      </w:r>
      <w:r w:rsidR="00CB0FA5">
        <w:rPr>
          <w:rFonts w:ascii="Arial" w:hAnsi="Arial" w:cs="Arial"/>
          <w:bCs/>
          <w:i/>
          <w:iCs/>
          <w:sz w:val="20"/>
          <w:szCs w:val="20"/>
        </w:rPr>
        <w:t>U</w:t>
      </w:r>
      <w:r w:rsidRPr="00596553">
        <w:rPr>
          <w:rFonts w:ascii="Arial" w:hAnsi="Arial" w:cs="Arial"/>
          <w:bCs/>
          <w:i/>
          <w:iCs/>
          <w:sz w:val="20"/>
          <w:szCs w:val="20"/>
        </w:rPr>
        <w:t>L, the n5 REFSENS degradation can be as high as 40 dB.</w:t>
      </w:r>
    </w:p>
    <w:p w14:paraId="348A1CB4" w14:textId="77777777" w:rsidR="007A4898" w:rsidRDefault="007A4898" w:rsidP="00B25A6B">
      <w:pPr>
        <w:jc w:val="both"/>
        <w:rPr>
          <w:rFonts w:ascii="Arial" w:hAnsi="Arial" w:cs="Arial"/>
          <w:bCs/>
          <w:sz w:val="20"/>
          <w:szCs w:val="20"/>
        </w:rPr>
      </w:pPr>
    </w:p>
    <w:p w14:paraId="3F6244E6" w14:textId="2C4C82EE" w:rsidR="005E7D87" w:rsidRDefault="00B25A6B" w:rsidP="00453FE3">
      <w:pPr>
        <w:spacing w:after="120"/>
        <w:jc w:val="both"/>
        <w:rPr>
          <w:rFonts w:ascii="Arial" w:hAnsi="Arial" w:cs="Arial"/>
          <w:bCs/>
          <w:sz w:val="20"/>
          <w:szCs w:val="20"/>
        </w:rPr>
      </w:pPr>
      <w:r>
        <w:rPr>
          <w:rFonts w:ascii="Arial" w:hAnsi="Arial" w:cs="Arial"/>
          <w:bCs/>
          <w:sz w:val="20"/>
          <w:szCs w:val="20"/>
        </w:rPr>
        <w:t xml:space="preserve">Based on the above observation, in our view the most sensible configuration to enable CA_n5-n8 dual UL operation is to allow only </w:t>
      </w:r>
      <w:r w:rsidRPr="0088727A">
        <w:rPr>
          <w:rFonts w:ascii="Arial" w:hAnsi="Arial" w:cs="Arial"/>
          <w:bCs/>
          <w:sz w:val="20"/>
          <w:szCs w:val="20"/>
        </w:rPr>
        <w:t>non-simultaneous Rx/Tx between n</w:t>
      </w:r>
      <w:r w:rsidR="00CB0FA5">
        <w:rPr>
          <w:rFonts w:ascii="Arial" w:hAnsi="Arial" w:cs="Arial"/>
          <w:bCs/>
          <w:sz w:val="20"/>
          <w:szCs w:val="20"/>
        </w:rPr>
        <w:t>5</w:t>
      </w:r>
      <w:r w:rsidRPr="0088727A">
        <w:rPr>
          <w:rFonts w:ascii="Arial" w:hAnsi="Arial" w:cs="Arial"/>
          <w:bCs/>
          <w:sz w:val="20"/>
          <w:szCs w:val="20"/>
        </w:rPr>
        <w:t xml:space="preserve"> </w:t>
      </w:r>
      <w:r w:rsidR="00CB0FA5">
        <w:rPr>
          <w:rFonts w:ascii="Arial" w:hAnsi="Arial" w:cs="Arial"/>
          <w:bCs/>
          <w:sz w:val="20"/>
          <w:szCs w:val="20"/>
        </w:rPr>
        <w:t>D</w:t>
      </w:r>
      <w:r w:rsidRPr="0088727A">
        <w:rPr>
          <w:rFonts w:ascii="Arial" w:hAnsi="Arial" w:cs="Arial"/>
          <w:bCs/>
          <w:sz w:val="20"/>
          <w:szCs w:val="20"/>
        </w:rPr>
        <w:t>L and n</w:t>
      </w:r>
      <w:r w:rsidR="00CB0FA5">
        <w:rPr>
          <w:rFonts w:ascii="Arial" w:hAnsi="Arial" w:cs="Arial"/>
          <w:bCs/>
          <w:sz w:val="20"/>
          <w:szCs w:val="20"/>
        </w:rPr>
        <w:t>8</w:t>
      </w:r>
      <w:r w:rsidRPr="0088727A">
        <w:rPr>
          <w:rFonts w:ascii="Arial" w:hAnsi="Arial" w:cs="Arial"/>
          <w:bCs/>
          <w:sz w:val="20"/>
          <w:szCs w:val="20"/>
        </w:rPr>
        <w:t xml:space="preserve"> </w:t>
      </w:r>
      <w:r w:rsidR="00CB0FA5">
        <w:rPr>
          <w:rFonts w:ascii="Arial" w:hAnsi="Arial" w:cs="Arial"/>
          <w:bCs/>
          <w:sz w:val="20"/>
          <w:szCs w:val="20"/>
        </w:rPr>
        <w:t>U</w:t>
      </w:r>
      <w:r w:rsidRPr="0088727A">
        <w:rPr>
          <w:rFonts w:ascii="Arial" w:hAnsi="Arial" w:cs="Arial"/>
          <w:bCs/>
          <w:sz w:val="20"/>
          <w:szCs w:val="20"/>
        </w:rPr>
        <w:t>L</w:t>
      </w:r>
      <w:r w:rsidR="0088727A" w:rsidRPr="0088727A">
        <w:rPr>
          <w:rFonts w:ascii="Arial" w:hAnsi="Arial" w:cs="Arial"/>
          <w:bCs/>
          <w:sz w:val="20"/>
          <w:szCs w:val="20"/>
        </w:rPr>
        <w:t>. With that the filter isolation between n5 DL and n8 UL would no longer be needed and a triplexer can be used to provide the semi-full-duplex carrier aggregation to a single antenna</w:t>
      </w:r>
      <w:r w:rsidR="0088727A">
        <w:rPr>
          <w:rFonts w:ascii="Arial" w:hAnsi="Arial" w:cs="Arial"/>
          <w:bCs/>
          <w:sz w:val="20"/>
          <w:szCs w:val="20"/>
        </w:rPr>
        <w:t xml:space="preserve"> in the main path</w:t>
      </w:r>
      <w:r w:rsidR="0088727A" w:rsidRPr="0088727A">
        <w:rPr>
          <w:rFonts w:ascii="Arial" w:hAnsi="Arial" w:cs="Arial"/>
          <w:bCs/>
          <w:sz w:val="20"/>
          <w:szCs w:val="20"/>
        </w:rPr>
        <w:t>, as is shown in Figure 2</w:t>
      </w:r>
      <w:r w:rsidR="0088727A">
        <w:rPr>
          <w:rFonts w:ascii="Arial" w:hAnsi="Arial" w:cs="Arial"/>
          <w:bCs/>
          <w:sz w:val="20"/>
          <w:szCs w:val="20"/>
        </w:rPr>
        <w:t>-2</w:t>
      </w:r>
      <w:r w:rsidR="0088727A" w:rsidRPr="0088727A">
        <w:rPr>
          <w:rFonts w:ascii="Arial" w:hAnsi="Arial" w:cs="Arial"/>
          <w:bCs/>
          <w:sz w:val="20"/>
          <w:szCs w:val="20"/>
        </w:rPr>
        <w:t>.</w:t>
      </w:r>
      <w:r w:rsidR="0088727A">
        <w:rPr>
          <w:rFonts w:ascii="Arial" w:hAnsi="Arial" w:cs="Arial"/>
          <w:bCs/>
          <w:sz w:val="20"/>
          <w:szCs w:val="20"/>
        </w:rPr>
        <w:t xml:space="preserve"> On the other hand, since the triplexer center band range is over 5% bandwidth ratio (band range divided by center frequency) and the frequency gap between center band and n8 DL is only 10 MHz which may pose design challenge on achieving acceptable filter isolation and insertion loss, the </w:t>
      </w:r>
      <w:r w:rsidR="0088727A" w:rsidRPr="0088727A">
        <w:rPr>
          <w:rFonts w:ascii="Arial" w:hAnsi="Arial" w:cs="Arial"/>
          <w:bCs/>
          <w:sz w:val="20"/>
          <w:szCs w:val="20"/>
        </w:rPr>
        <w:t>feasibility of a single triplexer for CA_n5-n8 needs to be studied.</w:t>
      </w:r>
      <w:r w:rsidR="0088727A">
        <w:rPr>
          <w:rFonts w:ascii="Arial" w:hAnsi="Arial" w:cs="Arial"/>
          <w:bCs/>
          <w:sz w:val="20"/>
          <w:szCs w:val="20"/>
        </w:rPr>
        <w:t xml:space="preserve">      </w:t>
      </w:r>
    </w:p>
    <w:p w14:paraId="09B542F8" w14:textId="77777777" w:rsidR="00B25A6B" w:rsidRDefault="00B25A6B" w:rsidP="005E7D87">
      <w:pPr>
        <w:jc w:val="both"/>
        <w:rPr>
          <w:rFonts w:ascii="Arial" w:hAnsi="Arial" w:cs="Arial"/>
          <w:bCs/>
          <w:sz w:val="20"/>
          <w:szCs w:val="20"/>
        </w:rPr>
      </w:pPr>
    </w:p>
    <w:p w14:paraId="09D6EA74" w14:textId="212A9AD1" w:rsidR="00B25A6B" w:rsidRDefault="00B25A6B" w:rsidP="00B25A6B">
      <w:pPr>
        <w:spacing w:after="120"/>
        <w:jc w:val="both"/>
        <w:rPr>
          <w:rFonts w:ascii="Arial" w:hAnsi="Arial" w:cs="Arial"/>
          <w:bCs/>
          <w:i/>
          <w:i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Pr>
          <w:rFonts w:ascii="Arial" w:hAnsi="Arial" w:cs="Arial"/>
          <w:bCs/>
          <w:i/>
          <w:iCs/>
          <w:sz w:val="20"/>
          <w:szCs w:val="20"/>
        </w:rPr>
        <w:t>T</w:t>
      </w:r>
      <w:r w:rsidRPr="00D07B82">
        <w:rPr>
          <w:rFonts w:ascii="Arial" w:hAnsi="Arial" w:cs="Arial"/>
          <w:bCs/>
          <w:i/>
          <w:iCs/>
          <w:sz w:val="20"/>
          <w:szCs w:val="20"/>
        </w:rPr>
        <w:t>o enable CA_n5-n8 operation</w:t>
      </w:r>
      <w:r>
        <w:rPr>
          <w:rFonts w:ascii="Arial" w:hAnsi="Arial" w:cs="Arial"/>
          <w:bCs/>
          <w:i/>
          <w:iCs/>
          <w:sz w:val="20"/>
          <w:szCs w:val="20"/>
        </w:rPr>
        <w:t xml:space="preserve"> with 2-antenna implementation</w:t>
      </w:r>
      <w:r w:rsidR="000455F4">
        <w:rPr>
          <w:rFonts w:ascii="Arial" w:hAnsi="Arial" w:cs="Arial"/>
          <w:bCs/>
          <w:i/>
          <w:iCs/>
          <w:sz w:val="20"/>
          <w:szCs w:val="20"/>
        </w:rPr>
        <w:t>, s</w:t>
      </w:r>
      <w:r w:rsidR="000455F4" w:rsidRPr="000455F4">
        <w:rPr>
          <w:rFonts w:ascii="Arial" w:hAnsi="Arial" w:cs="Arial"/>
          <w:bCs/>
          <w:i/>
          <w:iCs/>
          <w:sz w:val="20"/>
          <w:szCs w:val="20"/>
        </w:rPr>
        <w:t>emi-full-duplex operation with non-simultaneous Rx/Tx between n5 DL and n8 UL is requir</w:t>
      </w:r>
      <w:r w:rsidR="000455F4">
        <w:rPr>
          <w:rFonts w:ascii="Arial" w:hAnsi="Arial" w:cs="Arial"/>
          <w:bCs/>
          <w:i/>
          <w:iCs/>
          <w:sz w:val="20"/>
          <w:szCs w:val="20"/>
        </w:rPr>
        <w:t>ed.</w:t>
      </w:r>
    </w:p>
    <w:p w14:paraId="14ED2D20" w14:textId="77777777" w:rsidR="00B25A6B" w:rsidRPr="00354C53" w:rsidRDefault="00B25A6B" w:rsidP="00B25A6B">
      <w:pPr>
        <w:jc w:val="both"/>
        <w:rPr>
          <w:rFonts w:ascii="Arial" w:hAnsi="Arial" w:cs="Arial"/>
          <w:bCs/>
          <w:sz w:val="20"/>
          <w:szCs w:val="20"/>
        </w:rPr>
      </w:pPr>
    </w:p>
    <w:p w14:paraId="403967B5" w14:textId="77777777" w:rsidR="00CB0FA5" w:rsidRDefault="00B25A6B" w:rsidP="00CB0FA5">
      <w:pPr>
        <w:spacing w:after="120"/>
        <w:jc w:val="both"/>
        <w:rPr>
          <w:rFonts w:ascii="Arial" w:hAnsi="Arial" w:cs="Arial"/>
          <w:bCs/>
          <w:i/>
          <w:iCs/>
          <w:sz w:val="20"/>
          <w:szCs w:val="20"/>
        </w:rPr>
      </w:pPr>
      <w:r w:rsidRPr="00CB0FA5">
        <w:rPr>
          <w:rFonts w:ascii="Arial" w:hAnsi="Arial" w:cs="Arial"/>
          <w:b/>
          <w:i/>
          <w:iCs/>
          <w:sz w:val="20"/>
          <w:szCs w:val="20"/>
        </w:rPr>
        <w:t xml:space="preserve">Proposal </w:t>
      </w:r>
      <w:r w:rsidR="000455F4" w:rsidRPr="00CB0FA5">
        <w:rPr>
          <w:rFonts w:ascii="Arial" w:hAnsi="Arial" w:cs="Arial"/>
          <w:b/>
          <w:i/>
          <w:iCs/>
          <w:sz w:val="20"/>
          <w:szCs w:val="20"/>
        </w:rPr>
        <w:t>3</w:t>
      </w:r>
      <w:r w:rsidRPr="00CB0FA5">
        <w:rPr>
          <w:rFonts w:ascii="Arial" w:hAnsi="Arial" w:cs="Arial"/>
          <w:bCs/>
          <w:i/>
          <w:iCs/>
          <w:sz w:val="20"/>
          <w:szCs w:val="20"/>
        </w:rPr>
        <w:t>:</w:t>
      </w:r>
      <w:r w:rsidR="004D28B5" w:rsidRPr="00CB0FA5">
        <w:rPr>
          <w:rFonts w:ascii="Arial" w:hAnsi="Arial" w:cs="Arial"/>
          <w:bCs/>
          <w:i/>
          <w:iCs/>
          <w:sz w:val="20"/>
          <w:szCs w:val="20"/>
        </w:rPr>
        <w:t xml:space="preserve"> </w:t>
      </w:r>
      <w:r w:rsidR="000455F4" w:rsidRPr="00CB0FA5">
        <w:rPr>
          <w:rFonts w:ascii="Arial" w:hAnsi="Arial" w:cs="Arial"/>
          <w:bCs/>
          <w:i/>
          <w:iCs/>
          <w:sz w:val="20"/>
          <w:szCs w:val="20"/>
        </w:rPr>
        <w:t>RAN4 to postulate the</w:t>
      </w:r>
      <w:r w:rsidR="00CB0FA5" w:rsidRPr="00CB0FA5">
        <w:rPr>
          <w:rFonts w:ascii="Arial" w:hAnsi="Arial" w:cs="Arial"/>
          <w:bCs/>
          <w:i/>
          <w:iCs/>
          <w:sz w:val="20"/>
          <w:szCs w:val="20"/>
        </w:rPr>
        <w:t xml:space="preserve"> semi-full-duplex operation with non-simultaneous Rx/Tx between n5 DL and n8 UL</w:t>
      </w:r>
      <w:r w:rsidR="00CB0FA5">
        <w:rPr>
          <w:rFonts w:ascii="Arial" w:hAnsi="Arial" w:cs="Arial"/>
          <w:bCs/>
          <w:i/>
          <w:iCs/>
          <w:sz w:val="20"/>
          <w:szCs w:val="20"/>
        </w:rPr>
        <w:t xml:space="preserve"> as the default operation mode for CA_n5-n8.</w:t>
      </w:r>
    </w:p>
    <w:p w14:paraId="0C158B6A" w14:textId="77777777" w:rsidR="00CB0FA5" w:rsidRPr="00301ED5" w:rsidRDefault="00CB0FA5" w:rsidP="00B25A6B">
      <w:pPr>
        <w:jc w:val="both"/>
        <w:rPr>
          <w:rFonts w:ascii="Arial" w:hAnsi="Arial" w:cs="Arial"/>
          <w:bCs/>
          <w:sz w:val="20"/>
          <w:szCs w:val="20"/>
        </w:rPr>
      </w:pPr>
    </w:p>
    <w:p w14:paraId="3DB07CD9" w14:textId="3C7E68FE" w:rsidR="00CB0FA5" w:rsidRPr="00CB0FA5" w:rsidRDefault="00AF746F" w:rsidP="00B8252D">
      <w:pPr>
        <w:spacing w:after="120"/>
        <w:jc w:val="both"/>
        <w:rPr>
          <w:rFonts w:ascii="Arial" w:hAnsi="Arial" w:cs="Arial"/>
          <w:bCs/>
          <w:sz w:val="20"/>
          <w:szCs w:val="20"/>
        </w:rPr>
      </w:pPr>
      <w:r>
        <w:rPr>
          <w:rFonts w:ascii="Arial" w:hAnsi="Arial" w:cs="Arial"/>
          <w:bCs/>
          <w:sz w:val="20"/>
          <w:szCs w:val="20"/>
        </w:rPr>
        <w:t xml:space="preserve">By allowing </w:t>
      </w:r>
      <w:r w:rsidR="00301ED5">
        <w:rPr>
          <w:rFonts w:ascii="Arial" w:hAnsi="Arial" w:cs="Arial"/>
          <w:bCs/>
          <w:sz w:val="20"/>
          <w:szCs w:val="20"/>
        </w:rPr>
        <w:t xml:space="preserve">only </w:t>
      </w:r>
      <w:r w:rsidR="00301ED5" w:rsidRPr="00301ED5">
        <w:rPr>
          <w:rFonts w:ascii="Arial" w:hAnsi="Arial" w:cs="Arial"/>
          <w:bCs/>
          <w:sz w:val="20"/>
          <w:szCs w:val="20"/>
        </w:rPr>
        <w:t>non-simultaneous Rx/Tx between n5 DL and n8 UL</w:t>
      </w:r>
      <w:r w:rsidR="00301ED5">
        <w:rPr>
          <w:rFonts w:ascii="Arial" w:hAnsi="Arial" w:cs="Arial"/>
          <w:bCs/>
          <w:sz w:val="20"/>
          <w:szCs w:val="20"/>
        </w:rPr>
        <w:t xml:space="preserve">, the combination would be free from any self-interference which can be realized based on the UL and DL carrier allocations. The proposed triplexer design needs to ensure sufficient isolation between each constituent band’s UL and DL such that REFSENS </w:t>
      </w:r>
      <w:r w:rsidR="00301ED5">
        <w:rPr>
          <w:rFonts w:ascii="Arial" w:hAnsi="Arial" w:cs="Arial"/>
          <w:bCs/>
          <w:sz w:val="20"/>
          <w:szCs w:val="20"/>
        </w:rPr>
        <w:lastRenderedPageBreak/>
        <w:t xml:space="preserve">degradation would not be </w:t>
      </w:r>
      <w:r w:rsidR="00B8252D">
        <w:rPr>
          <w:rFonts w:ascii="Arial" w:hAnsi="Arial" w:cs="Arial"/>
          <w:bCs/>
          <w:sz w:val="20"/>
          <w:szCs w:val="20"/>
        </w:rPr>
        <w:t>caused by Tx self-interference in single-band operation except by the additional insertion loss in triplexer design.</w:t>
      </w:r>
      <w:r w:rsidR="00301ED5">
        <w:rPr>
          <w:rFonts w:ascii="Arial" w:hAnsi="Arial" w:cs="Arial"/>
          <w:bCs/>
          <w:sz w:val="20"/>
          <w:szCs w:val="20"/>
        </w:rPr>
        <w:t xml:space="preserve"> </w:t>
      </w:r>
    </w:p>
    <w:p w14:paraId="368CBD88" w14:textId="4FA9BC7A" w:rsidR="004C0E4C" w:rsidRPr="00CB0FA5" w:rsidRDefault="000455F4" w:rsidP="00B25A6B">
      <w:pPr>
        <w:jc w:val="both"/>
        <w:rPr>
          <w:rFonts w:ascii="Arial" w:hAnsi="Arial" w:cs="Arial"/>
          <w:bCs/>
          <w:i/>
          <w:iCs/>
          <w:sz w:val="20"/>
          <w:szCs w:val="20"/>
        </w:rPr>
      </w:pPr>
      <w:r w:rsidRPr="00CB0FA5">
        <w:rPr>
          <w:rFonts w:ascii="Arial" w:hAnsi="Arial" w:cs="Arial"/>
          <w:bCs/>
          <w:i/>
          <w:iCs/>
          <w:sz w:val="20"/>
          <w:szCs w:val="20"/>
        </w:rPr>
        <w:t xml:space="preserve"> </w:t>
      </w:r>
      <w:r w:rsidR="004D28B5" w:rsidRPr="00CB0FA5">
        <w:rPr>
          <w:rFonts w:ascii="Arial" w:hAnsi="Arial" w:cs="Arial"/>
          <w:bCs/>
          <w:i/>
          <w:iCs/>
          <w:sz w:val="20"/>
          <w:szCs w:val="20"/>
        </w:rPr>
        <w:t xml:space="preserve"> </w:t>
      </w:r>
    </w:p>
    <w:p w14:paraId="0E1B987E" w14:textId="442C7E22" w:rsidR="00C31FAB" w:rsidRPr="00A15F1F" w:rsidRDefault="007D6523" w:rsidP="00A15F1F">
      <w:pPr>
        <w:jc w:val="both"/>
        <w:rPr>
          <w:rFonts w:ascii="Arial" w:hAnsi="Arial" w:cs="Arial"/>
          <w:b/>
          <w:sz w:val="20"/>
          <w:szCs w:val="20"/>
        </w:rPr>
      </w:pPr>
      <w:r w:rsidRPr="007D6523">
        <w:rPr>
          <w:rFonts w:ascii="Arial" w:hAnsi="Arial" w:cs="Arial"/>
          <w:b/>
          <w:noProof/>
          <w:sz w:val="20"/>
          <w:szCs w:val="20"/>
        </w:rPr>
        <w:drawing>
          <wp:inline distT="0" distB="0" distL="0" distR="0" wp14:anchorId="79EFC5F9" wp14:editId="06BAE800">
            <wp:extent cx="6122035" cy="3874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874135"/>
                    </a:xfrm>
                    <a:prstGeom prst="rect">
                      <a:avLst/>
                    </a:prstGeom>
                  </pic:spPr>
                </pic:pic>
              </a:graphicData>
            </a:graphic>
          </wp:inline>
        </w:drawing>
      </w:r>
    </w:p>
    <w:p w14:paraId="180F65E7" w14:textId="77777777" w:rsidR="00A15F1F" w:rsidRDefault="00A15F1F" w:rsidP="00A15F1F">
      <w:pPr>
        <w:jc w:val="center"/>
        <w:rPr>
          <w:rFonts w:ascii="Arial" w:hAnsi="Arial" w:cs="Arial"/>
          <w:b/>
          <w:sz w:val="20"/>
          <w:szCs w:val="20"/>
        </w:rPr>
      </w:pPr>
    </w:p>
    <w:p w14:paraId="307A96C8" w14:textId="75666A45" w:rsidR="000544CF" w:rsidRPr="00B25A6B" w:rsidRDefault="00A15F1F" w:rsidP="00B25A6B">
      <w:pPr>
        <w:spacing w:after="120"/>
        <w:jc w:val="center"/>
        <w:rPr>
          <w:rFonts w:ascii="Arial" w:hAnsi="Arial" w:cs="Arial"/>
          <w:b/>
          <w:i/>
          <w:iCs/>
          <w:sz w:val="20"/>
          <w:szCs w:val="20"/>
        </w:rPr>
      </w:pPr>
      <w:r>
        <w:rPr>
          <w:rFonts w:ascii="Arial" w:hAnsi="Arial" w:cs="Arial"/>
          <w:b/>
          <w:sz w:val="20"/>
          <w:szCs w:val="20"/>
        </w:rPr>
        <w:t xml:space="preserve">Figure </w:t>
      </w:r>
      <w:r w:rsidRPr="002D405E">
        <w:rPr>
          <w:rFonts w:ascii="Arial" w:hAnsi="Arial" w:cs="Arial"/>
          <w:b/>
          <w:sz w:val="20"/>
          <w:szCs w:val="20"/>
        </w:rPr>
        <w:t>2</w:t>
      </w:r>
      <w:r w:rsidR="0088727A">
        <w:rPr>
          <w:rFonts w:ascii="Arial" w:hAnsi="Arial" w:cs="Arial"/>
          <w:b/>
          <w:sz w:val="20"/>
          <w:szCs w:val="20"/>
        </w:rPr>
        <w:t>-2</w:t>
      </w:r>
      <w:r w:rsidRPr="002D405E">
        <w:rPr>
          <w:rFonts w:ascii="Arial" w:hAnsi="Arial" w:cs="Arial"/>
          <w:b/>
          <w:sz w:val="20"/>
          <w:szCs w:val="20"/>
        </w:rPr>
        <w:t xml:space="preserve"> </w:t>
      </w:r>
      <w:r>
        <w:rPr>
          <w:rFonts w:ascii="Arial" w:hAnsi="Arial" w:cs="Arial"/>
          <w:b/>
          <w:sz w:val="20"/>
          <w:szCs w:val="20"/>
        </w:rPr>
        <w:t xml:space="preserve">Possible </w:t>
      </w:r>
      <w:r>
        <w:rPr>
          <w:rFonts w:ascii="Arial" w:hAnsi="Arial" w:cs="Arial"/>
          <w:b/>
          <w:bCs/>
          <w:sz w:val="20"/>
          <w:szCs w:val="20"/>
        </w:rPr>
        <w:t xml:space="preserve">CA_n5-n8 </w:t>
      </w:r>
      <w:r w:rsidR="00A41830">
        <w:rPr>
          <w:rFonts w:ascii="Arial" w:hAnsi="Arial" w:cs="Arial"/>
          <w:b/>
          <w:bCs/>
          <w:sz w:val="20"/>
          <w:szCs w:val="20"/>
        </w:rPr>
        <w:t>UE architecture and operation diagram for semi-full-duplex CA</w:t>
      </w:r>
    </w:p>
    <w:p w14:paraId="243CD68F" w14:textId="5013BDA9" w:rsidR="00E922FE" w:rsidRDefault="00E922FE" w:rsidP="004F1ED6">
      <w:pPr>
        <w:jc w:val="both"/>
        <w:rPr>
          <w:rFonts w:ascii="Arial" w:hAnsi="Arial" w:cs="Arial"/>
          <w:bCs/>
          <w:sz w:val="20"/>
          <w:szCs w:val="20"/>
        </w:rPr>
      </w:pPr>
    </w:p>
    <w:p w14:paraId="205FEF1D" w14:textId="3037D9FE" w:rsidR="004F1ED6" w:rsidRPr="004F1ED6" w:rsidRDefault="00B8252D" w:rsidP="0088727A">
      <w:pPr>
        <w:spacing w:after="120"/>
        <w:jc w:val="both"/>
        <w:rPr>
          <w:rFonts w:ascii="Arial" w:hAnsi="Arial" w:cs="Arial"/>
          <w:bCs/>
          <w:sz w:val="20"/>
          <w:szCs w:val="20"/>
        </w:rPr>
      </w:pPr>
      <w:r>
        <w:rPr>
          <w:rFonts w:ascii="Arial" w:hAnsi="Arial" w:cs="Arial"/>
          <w:b/>
          <w:i/>
          <w:iCs/>
          <w:sz w:val="20"/>
          <w:szCs w:val="20"/>
        </w:rPr>
        <w:t>Observation 3</w:t>
      </w:r>
      <w:r w:rsidRPr="00A0194F">
        <w:rPr>
          <w:rFonts w:ascii="Arial" w:hAnsi="Arial" w:cs="Arial"/>
          <w:bCs/>
          <w:i/>
          <w:iCs/>
          <w:sz w:val="20"/>
          <w:szCs w:val="20"/>
        </w:rPr>
        <w:t xml:space="preserve">: </w:t>
      </w:r>
      <w:r w:rsidRPr="00B8252D">
        <w:rPr>
          <w:rFonts w:ascii="Arial" w:hAnsi="Arial" w:cs="Arial"/>
          <w:bCs/>
          <w:i/>
          <w:iCs/>
          <w:sz w:val="20"/>
          <w:szCs w:val="20"/>
        </w:rPr>
        <w:t>By allowing only non-simultaneous Rx/Tx between n5 DL and n8 UL, the combination would be free from any self-interference</w:t>
      </w:r>
      <w:r>
        <w:rPr>
          <w:rFonts w:ascii="Arial" w:hAnsi="Arial" w:cs="Arial"/>
          <w:bCs/>
          <w:i/>
          <w:iCs/>
          <w:sz w:val="20"/>
          <w:szCs w:val="20"/>
        </w:rPr>
        <w:t>.</w:t>
      </w:r>
      <w:r w:rsidR="004F1ED6">
        <w:rPr>
          <w:rFonts w:ascii="Arial" w:hAnsi="Arial" w:cs="Arial"/>
          <w:bCs/>
          <w:sz w:val="20"/>
          <w:szCs w:val="20"/>
        </w:rPr>
        <w:t xml:space="preserve">                  </w:t>
      </w:r>
    </w:p>
    <w:p w14:paraId="3856258D" w14:textId="77777777" w:rsidR="004F1ED6" w:rsidRDefault="004F1ED6" w:rsidP="004F1ED6">
      <w:pPr>
        <w:jc w:val="both"/>
        <w:rPr>
          <w:rFonts w:ascii="Arial" w:hAnsi="Arial" w:cs="Arial"/>
          <w:bCs/>
          <w:sz w:val="20"/>
          <w:szCs w:val="20"/>
        </w:rPr>
      </w:pPr>
    </w:p>
    <w:p w14:paraId="3EFF7CB3" w14:textId="175E8675" w:rsidR="00B8252D" w:rsidRDefault="00B8252D" w:rsidP="00B8252D">
      <w:pPr>
        <w:spacing w:after="120"/>
        <w:jc w:val="both"/>
        <w:rPr>
          <w:rFonts w:ascii="Arial" w:hAnsi="Arial" w:cs="Arial"/>
          <w:bCs/>
          <w:i/>
          <w:iCs/>
          <w:sz w:val="20"/>
          <w:szCs w:val="20"/>
        </w:rPr>
      </w:pPr>
      <w:r w:rsidRPr="00CB0FA5">
        <w:rPr>
          <w:rFonts w:ascii="Arial" w:hAnsi="Arial" w:cs="Arial"/>
          <w:b/>
          <w:i/>
          <w:iCs/>
          <w:sz w:val="20"/>
          <w:szCs w:val="20"/>
        </w:rPr>
        <w:t xml:space="preserve">Proposal </w:t>
      </w:r>
      <w:r>
        <w:rPr>
          <w:rFonts w:ascii="Arial" w:hAnsi="Arial" w:cs="Arial"/>
          <w:b/>
          <w:i/>
          <w:iCs/>
          <w:sz w:val="20"/>
          <w:szCs w:val="20"/>
        </w:rPr>
        <w:t>4</w:t>
      </w:r>
      <w:r w:rsidRPr="00CB0FA5">
        <w:rPr>
          <w:rFonts w:ascii="Arial" w:hAnsi="Arial" w:cs="Arial"/>
          <w:bCs/>
          <w:i/>
          <w:iCs/>
          <w:sz w:val="20"/>
          <w:szCs w:val="20"/>
        </w:rPr>
        <w:t xml:space="preserve">: </w:t>
      </w:r>
      <w:r>
        <w:rPr>
          <w:rFonts w:ascii="Arial" w:hAnsi="Arial" w:cs="Arial"/>
          <w:bCs/>
          <w:i/>
          <w:iCs/>
          <w:sz w:val="20"/>
          <w:szCs w:val="20"/>
        </w:rPr>
        <w:t>Use architecture in Figure 2-2 as CA_n5-n8 UE reference architecture to define UE RF requirements.</w:t>
      </w:r>
    </w:p>
    <w:p w14:paraId="10F4F2C0" w14:textId="77777777" w:rsidR="00B8252D" w:rsidRDefault="00B8252D" w:rsidP="004F1ED6">
      <w:pPr>
        <w:jc w:val="both"/>
        <w:rPr>
          <w:rFonts w:ascii="Arial" w:hAnsi="Arial" w:cs="Arial"/>
          <w:bCs/>
          <w:i/>
          <w:iCs/>
          <w:sz w:val="20"/>
          <w:szCs w:val="20"/>
        </w:rPr>
      </w:pPr>
    </w:p>
    <w:p w14:paraId="58E71969" w14:textId="55BC22DD" w:rsidR="00B8252D" w:rsidRDefault="00B8252D" w:rsidP="00B8252D">
      <w:pPr>
        <w:spacing w:after="120"/>
        <w:jc w:val="both"/>
        <w:rPr>
          <w:rFonts w:ascii="Arial" w:hAnsi="Arial" w:cs="Arial"/>
          <w:bCs/>
          <w:i/>
          <w:iCs/>
          <w:sz w:val="20"/>
          <w:szCs w:val="20"/>
        </w:rPr>
      </w:pPr>
      <w:r w:rsidRPr="00CB0FA5">
        <w:rPr>
          <w:rFonts w:ascii="Arial" w:hAnsi="Arial" w:cs="Arial"/>
          <w:b/>
          <w:i/>
          <w:iCs/>
          <w:sz w:val="20"/>
          <w:szCs w:val="20"/>
        </w:rPr>
        <w:t xml:space="preserve">Proposal </w:t>
      </w:r>
      <w:r>
        <w:rPr>
          <w:rFonts w:ascii="Arial" w:hAnsi="Arial" w:cs="Arial"/>
          <w:b/>
          <w:i/>
          <w:iCs/>
          <w:sz w:val="20"/>
          <w:szCs w:val="20"/>
        </w:rPr>
        <w:t>5</w:t>
      </w:r>
      <w:r w:rsidRPr="00CB0FA5">
        <w:rPr>
          <w:rFonts w:ascii="Arial" w:hAnsi="Arial" w:cs="Arial"/>
          <w:bCs/>
          <w:i/>
          <w:iCs/>
          <w:sz w:val="20"/>
          <w:szCs w:val="20"/>
        </w:rPr>
        <w:t xml:space="preserve">: </w:t>
      </w:r>
      <w:r>
        <w:rPr>
          <w:rFonts w:ascii="Arial" w:hAnsi="Arial" w:cs="Arial"/>
          <w:bCs/>
          <w:i/>
          <w:iCs/>
          <w:sz w:val="20"/>
          <w:szCs w:val="20"/>
        </w:rPr>
        <w:t xml:space="preserve">The proposed triplexer in CA_n5-n8 UE reference architecture </w:t>
      </w:r>
      <w:r w:rsidRPr="00B8252D">
        <w:rPr>
          <w:rFonts w:ascii="Arial" w:hAnsi="Arial" w:cs="Arial"/>
          <w:bCs/>
          <w:i/>
          <w:iCs/>
          <w:sz w:val="20"/>
          <w:szCs w:val="20"/>
        </w:rPr>
        <w:t>needs to ensure sufficient isolation between each constituent band’s UL and DL such that REFSENS degradation would not be caused by Tx self-interference in single-band operation except by the additional insertion loss</w:t>
      </w:r>
      <w:r>
        <w:rPr>
          <w:rFonts w:ascii="Arial" w:hAnsi="Arial" w:cs="Arial"/>
          <w:bCs/>
          <w:i/>
          <w:iCs/>
          <w:sz w:val="20"/>
          <w:szCs w:val="20"/>
        </w:rPr>
        <w:t>.</w:t>
      </w:r>
    </w:p>
    <w:p w14:paraId="64D4FFB9" w14:textId="77777777" w:rsidR="00B8252D" w:rsidRPr="00B8252D" w:rsidRDefault="00B8252D" w:rsidP="004F1ED6">
      <w:pPr>
        <w:jc w:val="both"/>
        <w:rPr>
          <w:rFonts w:ascii="Arial" w:hAnsi="Arial" w:cs="Arial"/>
          <w:bCs/>
          <w:sz w:val="20"/>
          <w:szCs w:val="20"/>
        </w:rPr>
      </w:pPr>
    </w:p>
    <w:p w14:paraId="34C99636" w14:textId="288D14AC"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5140D62C" w:rsidR="006D7B72" w:rsidRPr="00BA50B0" w:rsidRDefault="009D3AA8" w:rsidP="00C358C6">
      <w:pPr>
        <w:spacing w:after="120"/>
        <w:jc w:val="both"/>
        <w:rPr>
          <w:rFonts w:ascii="Arial" w:hAnsi="Arial" w:cs="Arial"/>
          <w:bCs/>
          <w:sz w:val="20"/>
          <w:szCs w:val="20"/>
        </w:rPr>
      </w:pPr>
      <w:r>
        <w:rPr>
          <w:rFonts w:ascii="Arial" w:hAnsi="Arial" w:cs="Arial"/>
          <w:sz w:val="20"/>
          <w:szCs w:val="20"/>
        </w:rPr>
        <w:t xml:space="preserve">In this contribution we provide our preliminary REFSENS degradation analysis for CA_n5-n8 with n8 UL transmitting while n5 DL receiving. And based on the outcome of the analysis, we conclude that it would be </w:t>
      </w:r>
      <w:r w:rsidR="000F4422">
        <w:rPr>
          <w:rFonts w:ascii="Arial" w:hAnsi="Arial" w:cs="Arial"/>
          <w:bCs/>
          <w:sz w:val="20"/>
          <w:szCs w:val="20"/>
        </w:rPr>
        <w:t>impracticable</w:t>
      </w:r>
      <w:r>
        <w:rPr>
          <w:rFonts w:ascii="Arial" w:hAnsi="Arial" w:cs="Arial"/>
          <w:sz w:val="20"/>
          <w:szCs w:val="20"/>
        </w:rPr>
        <w:t xml:space="preserve"> to operate n8 Tx and n5 Rx simultaneous due to the considerable REFSENS degradation and propose to introduce non-simultaneous Rx/Tx mode between n5 DL and n8 UL for this band combination if dual UL operation </w:t>
      </w:r>
      <w:r w:rsidR="00A36FCB">
        <w:rPr>
          <w:rFonts w:ascii="Arial" w:hAnsi="Arial" w:cs="Arial"/>
          <w:sz w:val="20"/>
          <w:szCs w:val="20"/>
        </w:rPr>
        <w:t>would be</w:t>
      </w:r>
      <w:r>
        <w:rPr>
          <w:rFonts w:ascii="Arial" w:hAnsi="Arial" w:cs="Arial"/>
          <w:sz w:val="20"/>
          <w:szCs w:val="20"/>
        </w:rPr>
        <w:t xml:space="preserve"> desired over single UL in n5 only</w:t>
      </w:r>
      <w:r w:rsidR="004F1ED6" w:rsidRPr="004F1ED6">
        <w:rPr>
          <w:rFonts w:ascii="Arial" w:hAnsi="Arial" w:cs="Arial"/>
          <w:sz w:val="20"/>
          <w:szCs w:val="20"/>
        </w:rPr>
        <w:t>.</w:t>
      </w:r>
    </w:p>
    <w:p w14:paraId="2BD3E33E" w14:textId="67049B32" w:rsidR="0068530E" w:rsidRPr="00BA50B0" w:rsidRDefault="0068530E" w:rsidP="0068530E">
      <w:pPr>
        <w:jc w:val="both"/>
        <w:rPr>
          <w:rFonts w:ascii="Arial" w:hAnsi="Arial" w:cs="Arial"/>
          <w:bCs/>
          <w:sz w:val="20"/>
          <w:szCs w:val="20"/>
        </w:rPr>
      </w:pPr>
    </w:p>
    <w:p w14:paraId="36C2B581" w14:textId="44C2A910" w:rsidR="000572D5" w:rsidRPr="00BA50B0" w:rsidRDefault="009D3AA8" w:rsidP="000572D5">
      <w:pPr>
        <w:spacing w:after="120"/>
        <w:jc w:val="both"/>
        <w:rPr>
          <w:rFonts w:ascii="Arial" w:hAnsi="Arial" w:cs="Arial"/>
          <w:bCs/>
          <w:i/>
          <w:iCs/>
          <w:sz w:val="20"/>
          <w:szCs w:val="20"/>
        </w:rPr>
      </w:pPr>
      <w:r>
        <w:rPr>
          <w:rFonts w:ascii="Arial" w:hAnsi="Arial" w:cs="Arial"/>
          <w:b/>
          <w:i/>
          <w:iCs/>
          <w:sz w:val="20"/>
          <w:szCs w:val="20"/>
        </w:rPr>
        <w:t>Proposal 1</w:t>
      </w:r>
      <w:r w:rsidRPr="00A0194F">
        <w:rPr>
          <w:rFonts w:ascii="Arial" w:hAnsi="Arial" w:cs="Arial"/>
          <w:bCs/>
          <w:i/>
          <w:iCs/>
          <w:sz w:val="20"/>
          <w:szCs w:val="20"/>
        </w:rPr>
        <w:t xml:space="preserve">: </w:t>
      </w:r>
      <w:r>
        <w:rPr>
          <w:rFonts w:ascii="Arial" w:hAnsi="Arial" w:cs="Arial"/>
          <w:bCs/>
          <w:i/>
          <w:iCs/>
          <w:sz w:val="20"/>
          <w:szCs w:val="20"/>
        </w:rPr>
        <w:t>The frequency range restriction of the combination shall not</w:t>
      </w:r>
      <w:r w:rsidRPr="0088727A">
        <w:rPr>
          <w:rFonts w:ascii="Arial" w:hAnsi="Arial" w:cs="Arial"/>
          <w:bCs/>
          <w:i/>
          <w:iCs/>
          <w:sz w:val="20"/>
          <w:szCs w:val="20"/>
        </w:rPr>
        <w:t xml:space="preserve"> be used as the RF multiplexer implementation guideline as the</w:t>
      </w:r>
      <w:r>
        <w:rPr>
          <w:rFonts w:ascii="Arial" w:hAnsi="Arial" w:cs="Arial"/>
          <w:bCs/>
          <w:i/>
          <w:iCs/>
          <w:sz w:val="20"/>
          <w:szCs w:val="20"/>
        </w:rPr>
        <w:t xml:space="preserve"> </w:t>
      </w:r>
      <w:r w:rsidRPr="0088727A">
        <w:rPr>
          <w:rFonts w:ascii="Arial" w:hAnsi="Arial" w:cs="Arial"/>
          <w:bCs/>
          <w:i/>
          <w:iCs/>
          <w:sz w:val="20"/>
          <w:szCs w:val="20"/>
        </w:rPr>
        <w:t>filter design should accommodate the full-range operation when being operated as a single band for all the constituent bands.</w:t>
      </w:r>
    </w:p>
    <w:p w14:paraId="21981ACD" w14:textId="6348FF84" w:rsidR="000572D5" w:rsidRPr="00CF3841" w:rsidRDefault="000572D5" w:rsidP="0068530E">
      <w:pPr>
        <w:jc w:val="both"/>
        <w:rPr>
          <w:rFonts w:ascii="Arial" w:hAnsi="Arial" w:cs="Arial"/>
          <w:bCs/>
          <w:sz w:val="20"/>
          <w:szCs w:val="20"/>
        </w:rPr>
      </w:pPr>
    </w:p>
    <w:p w14:paraId="027F6205" w14:textId="5B5DB571" w:rsidR="000572D5" w:rsidRDefault="009D3AA8" w:rsidP="000572D5">
      <w:pPr>
        <w:spacing w:after="120"/>
        <w:jc w:val="both"/>
        <w:rPr>
          <w:rFonts w:ascii="Arial" w:hAnsi="Arial" w:cs="Arial"/>
          <w:bCs/>
          <w:i/>
          <w:iCs/>
          <w:sz w:val="20"/>
          <w:szCs w:val="20"/>
        </w:rPr>
      </w:pPr>
      <w:r>
        <w:rPr>
          <w:rFonts w:ascii="Arial" w:hAnsi="Arial" w:cs="Arial"/>
          <w:b/>
          <w:i/>
          <w:iCs/>
          <w:sz w:val="20"/>
          <w:szCs w:val="20"/>
        </w:rPr>
        <w:lastRenderedPageBreak/>
        <w:t>Proposal 2</w:t>
      </w:r>
      <w:r w:rsidRPr="00A0194F">
        <w:rPr>
          <w:rFonts w:ascii="Arial" w:hAnsi="Arial" w:cs="Arial"/>
          <w:bCs/>
          <w:i/>
          <w:iCs/>
          <w:sz w:val="20"/>
          <w:szCs w:val="20"/>
        </w:rPr>
        <w:t xml:space="preserve">: </w:t>
      </w:r>
      <w:r>
        <w:rPr>
          <w:rFonts w:ascii="Arial" w:hAnsi="Arial" w:cs="Arial"/>
          <w:bCs/>
          <w:i/>
          <w:iCs/>
          <w:sz w:val="20"/>
          <w:szCs w:val="20"/>
        </w:rPr>
        <w:t>For CA_n5-n8, the UE RF requirements shall not be specified based on the range restricted filter design.</w:t>
      </w:r>
    </w:p>
    <w:p w14:paraId="04BC61A9" w14:textId="49FB534E" w:rsidR="0064163A" w:rsidRPr="0064163A" w:rsidRDefault="0064163A" w:rsidP="0064163A">
      <w:pPr>
        <w:jc w:val="both"/>
        <w:rPr>
          <w:rFonts w:ascii="Arial" w:hAnsi="Arial" w:cs="Arial"/>
          <w:bCs/>
          <w:sz w:val="20"/>
          <w:szCs w:val="20"/>
        </w:rPr>
      </w:pPr>
    </w:p>
    <w:p w14:paraId="49B7B90B" w14:textId="0C5B0779" w:rsidR="0064163A" w:rsidRDefault="009D3AA8" w:rsidP="000572D5">
      <w:pPr>
        <w:spacing w:after="120"/>
        <w:jc w:val="both"/>
        <w:rPr>
          <w:rFonts w:ascii="Arial" w:hAnsi="Arial" w:cs="Arial"/>
          <w:bCs/>
          <w:i/>
          <w:iCs/>
          <w:sz w:val="20"/>
          <w:szCs w:val="20"/>
        </w:rPr>
      </w:pPr>
      <w:r w:rsidRPr="00596553">
        <w:rPr>
          <w:rFonts w:ascii="Arial" w:hAnsi="Arial" w:cs="Arial"/>
          <w:b/>
          <w:i/>
          <w:iCs/>
          <w:sz w:val="20"/>
          <w:szCs w:val="20"/>
        </w:rPr>
        <w:t>Observation 1</w:t>
      </w:r>
      <w:r w:rsidRPr="00596553">
        <w:rPr>
          <w:rFonts w:ascii="Arial" w:hAnsi="Arial" w:cs="Arial"/>
          <w:bCs/>
          <w:i/>
          <w:iCs/>
          <w:sz w:val="20"/>
          <w:szCs w:val="20"/>
        </w:rPr>
        <w:t>: For CA_n5-n8 with 3-antenna implementation, under simultaneous Rx/Tx between n</w:t>
      </w:r>
      <w:r>
        <w:rPr>
          <w:rFonts w:ascii="Arial" w:hAnsi="Arial" w:cs="Arial"/>
          <w:bCs/>
          <w:i/>
          <w:iCs/>
          <w:sz w:val="20"/>
          <w:szCs w:val="20"/>
        </w:rPr>
        <w:t>5</w:t>
      </w:r>
      <w:r w:rsidRPr="00596553">
        <w:rPr>
          <w:rFonts w:ascii="Arial" w:hAnsi="Arial" w:cs="Arial"/>
          <w:bCs/>
          <w:i/>
          <w:iCs/>
          <w:sz w:val="20"/>
          <w:szCs w:val="20"/>
        </w:rPr>
        <w:t xml:space="preserve"> </w:t>
      </w:r>
      <w:r>
        <w:rPr>
          <w:rFonts w:ascii="Arial" w:hAnsi="Arial" w:cs="Arial"/>
          <w:bCs/>
          <w:i/>
          <w:iCs/>
          <w:sz w:val="20"/>
          <w:szCs w:val="20"/>
        </w:rPr>
        <w:t>D</w:t>
      </w:r>
      <w:r w:rsidRPr="00596553">
        <w:rPr>
          <w:rFonts w:ascii="Arial" w:hAnsi="Arial" w:cs="Arial"/>
          <w:bCs/>
          <w:i/>
          <w:iCs/>
          <w:sz w:val="20"/>
          <w:szCs w:val="20"/>
        </w:rPr>
        <w:t>L and n</w:t>
      </w:r>
      <w:r>
        <w:rPr>
          <w:rFonts w:ascii="Arial" w:hAnsi="Arial" w:cs="Arial"/>
          <w:bCs/>
          <w:i/>
          <w:iCs/>
          <w:sz w:val="20"/>
          <w:szCs w:val="20"/>
        </w:rPr>
        <w:t>8</w:t>
      </w:r>
      <w:r w:rsidRPr="00596553">
        <w:rPr>
          <w:rFonts w:ascii="Arial" w:hAnsi="Arial" w:cs="Arial"/>
          <w:bCs/>
          <w:i/>
          <w:iCs/>
          <w:sz w:val="20"/>
          <w:szCs w:val="20"/>
        </w:rPr>
        <w:t xml:space="preserve"> </w:t>
      </w:r>
      <w:r>
        <w:rPr>
          <w:rFonts w:ascii="Arial" w:hAnsi="Arial" w:cs="Arial"/>
          <w:bCs/>
          <w:i/>
          <w:iCs/>
          <w:sz w:val="20"/>
          <w:szCs w:val="20"/>
        </w:rPr>
        <w:t>U</w:t>
      </w:r>
      <w:r w:rsidRPr="00596553">
        <w:rPr>
          <w:rFonts w:ascii="Arial" w:hAnsi="Arial" w:cs="Arial"/>
          <w:bCs/>
          <w:i/>
          <w:iCs/>
          <w:sz w:val="20"/>
          <w:szCs w:val="20"/>
        </w:rPr>
        <w:t>L, the n5 REFSENS degradation can be as high as 40 dB.</w:t>
      </w:r>
    </w:p>
    <w:p w14:paraId="0B48CF09" w14:textId="033B36D5" w:rsidR="0064163A" w:rsidRPr="0064163A" w:rsidRDefault="0064163A" w:rsidP="0064163A">
      <w:pPr>
        <w:jc w:val="both"/>
        <w:rPr>
          <w:rFonts w:ascii="Arial" w:hAnsi="Arial" w:cs="Arial"/>
          <w:bCs/>
          <w:sz w:val="20"/>
          <w:szCs w:val="20"/>
        </w:rPr>
      </w:pPr>
    </w:p>
    <w:p w14:paraId="11B34374" w14:textId="497FBFE3" w:rsidR="0064163A" w:rsidRDefault="009D3AA8" w:rsidP="000572D5">
      <w:pPr>
        <w:spacing w:after="120"/>
        <w:jc w:val="both"/>
        <w:rPr>
          <w:rFonts w:ascii="Arial" w:hAnsi="Arial" w:cs="Arial"/>
          <w:bCs/>
          <w:i/>
          <w:i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Pr>
          <w:rFonts w:ascii="Arial" w:hAnsi="Arial" w:cs="Arial"/>
          <w:bCs/>
          <w:i/>
          <w:iCs/>
          <w:sz w:val="20"/>
          <w:szCs w:val="20"/>
        </w:rPr>
        <w:t>T</w:t>
      </w:r>
      <w:r w:rsidRPr="00D07B82">
        <w:rPr>
          <w:rFonts w:ascii="Arial" w:hAnsi="Arial" w:cs="Arial"/>
          <w:bCs/>
          <w:i/>
          <w:iCs/>
          <w:sz w:val="20"/>
          <w:szCs w:val="20"/>
        </w:rPr>
        <w:t>o enable CA_n5-n8 operation</w:t>
      </w:r>
      <w:r>
        <w:rPr>
          <w:rFonts w:ascii="Arial" w:hAnsi="Arial" w:cs="Arial"/>
          <w:bCs/>
          <w:i/>
          <w:iCs/>
          <w:sz w:val="20"/>
          <w:szCs w:val="20"/>
        </w:rPr>
        <w:t xml:space="preserve"> with 2-antenna implementation, s</w:t>
      </w:r>
      <w:r w:rsidRPr="000455F4">
        <w:rPr>
          <w:rFonts w:ascii="Arial" w:hAnsi="Arial" w:cs="Arial"/>
          <w:bCs/>
          <w:i/>
          <w:iCs/>
          <w:sz w:val="20"/>
          <w:szCs w:val="20"/>
        </w:rPr>
        <w:t>emi-full-duplex operation with non-simultaneous Rx/Tx between n5 DL and n8 UL is requir</w:t>
      </w:r>
      <w:r>
        <w:rPr>
          <w:rFonts w:ascii="Arial" w:hAnsi="Arial" w:cs="Arial"/>
          <w:bCs/>
          <w:i/>
          <w:iCs/>
          <w:sz w:val="20"/>
          <w:szCs w:val="20"/>
        </w:rPr>
        <w:t>ed.</w:t>
      </w:r>
    </w:p>
    <w:p w14:paraId="7D6CC181" w14:textId="50485AFD" w:rsidR="0064163A" w:rsidRPr="00EE683F" w:rsidRDefault="0064163A" w:rsidP="00EE683F">
      <w:pPr>
        <w:jc w:val="both"/>
        <w:rPr>
          <w:rFonts w:ascii="Arial" w:hAnsi="Arial" w:cs="Arial"/>
          <w:bCs/>
          <w:sz w:val="20"/>
          <w:szCs w:val="20"/>
        </w:rPr>
      </w:pPr>
    </w:p>
    <w:p w14:paraId="105B8765" w14:textId="1A821106" w:rsidR="0060438D" w:rsidRDefault="009D3AA8" w:rsidP="00EE683F">
      <w:pPr>
        <w:spacing w:after="120"/>
        <w:jc w:val="both"/>
        <w:rPr>
          <w:rFonts w:ascii="Arial" w:hAnsi="Arial" w:cs="Arial"/>
          <w:bCs/>
          <w:i/>
          <w:iCs/>
          <w:sz w:val="20"/>
          <w:szCs w:val="20"/>
        </w:rPr>
      </w:pPr>
      <w:r w:rsidRPr="00CB0FA5">
        <w:rPr>
          <w:rFonts w:ascii="Arial" w:hAnsi="Arial" w:cs="Arial"/>
          <w:b/>
          <w:i/>
          <w:iCs/>
          <w:sz w:val="20"/>
          <w:szCs w:val="20"/>
        </w:rPr>
        <w:t>Proposal 3</w:t>
      </w:r>
      <w:r w:rsidRPr="00CB0FA5">
        <w:rPr>
          <w:rFonts w:ascii="Arial" w:hAnsi="Arial" w:cs="Arial"/>
          <w:bCs/>
          <w:i/>
          <w:iCs/>
          <w:sz w:val="20"/>
          <w:szCs w:val="20"/>
        </w:rPr>
        <w:t>: RAN4 to postulate the semi-full-duplex operation with non-simultaneous Rx/Tx between n5 DL and n8 UL</w:t>
      </w:r>
      <w:r>
        <w:rPr>
          <w:rFonts w:ascii="Arial" w:hAnsi="Arial" w:cs="Arial"/>
          <w:bCs/>
          <w:i/>
          <w:iCs/>
          <w:sz w:val="20"/>
          <w:szCs w:val="20"/>
        </w:rPr>
        <w:t xml:space="preserve"> as the default operation mode for CA_n5-n8.</w:t>
      </w:r>
    </w:p>
    <w:p w14:paraId="4E1AB904" w14:textId="7238A046" w:rsidR="004F1ED6" w:rsidRPr="004F1ED6" w:rsidRDefault="004F1ED6" w:rsidP="004F1ED6">
      <w:pPr>
        <w:jc w:val="both"/>
        <w:rPr>
          <w:rFonts w:ascii="Arial" w:hAnsi="Arial" w:cs="Arial"/>
          <w:bCs/>
          <w:sz w:val="20"/>
          <w:szCs w:val="20"/>
        </w:rPr>
      </w:pPr>
    </w:p>
    <w:p w14:paraId="016984C3" w14:textId="31D11EA3" w:rsidR="004F1ED6" w:rsidRDefault="009D3AA8" w:rsidP="00EE683F">
      <w:pPr>
        <w:spacing w:after="120"/>
        <w:jc w:val="both"/>
        <w:rPr>
          <w:rFonts w:ascii="Arial" w:hAnsi="Arial" w:cs="Arial"/>
          <w:bCs/>
          <w:i/>
          <w:iCs/>
          <w:sz w:val="20"/>
          <w:szCs w:val="20"/>
        </w:rPr>
      </w:pPr>
      <w:r>
        <w:rPr>
          <w:rFonts w:ascii="Arial" w:hAnsi="Arial" w:cs="Arial"/>
          <w:b/>
          <w:i/>
          <w:iCs/>
          <w:sz w:val="20"/>
          <w:szCs w:val="20"/>
        </w:rPr>
        <w:t>Observation 3</w:t>
      </w:r>
      <w:r w:rsidRPr="00A0194F">
        <w:rPr>
          <w:rFonts w:ascii="Arial" w:hAnsi="Arial" w:cs="Arial"/>
          <w:bCs/>
          <w:i/>
          <w:iCs/>
          <w:sz w:val="20"/>
          <w:szCs w:val="20"/>
        </w:rPr>
        <w:t xml:space="preserve">: </w:t>
      </w:r>
      <w:r w:rsidRPr="00B8252D">
        <w:rPr>
          <w:rFonts w:ascii="Arial" w:hAnsi="Arial" w:cs="Arial"/>
          <w:bCs/>
          <w:i/>
          <w:iCs/>
          <w:sz w:val="20"/>
          <w:szCs w:val="20"/>
        </w:rPr>
        <w:t>By allowing only non-simultaneous Rx/Tx between n5 DL and n8 UL, the combination would be free from any self-interference</w:t>
      </w:r>
      <w:r>
        <w:rPr>
          <w:rFonts w:ascii="Arial" w:hAnsi="Arial" w:cs="Arial"/>
          <w:bCs/>
          <w:i/>
          <w:iCs/>
          <w:sz w:val="20"/>
          <w:szCs w:val="20"/>
        </w:rPr>
        <w:t>.</w:t>
      </w:r>
    </w:p>
    <w:p w14:paraId="59D86AE7" w14:textId="5E8A15C7" w:rsidR="004F1ED6" w:rsidRPr="004F1ED6" w:rsidRDefault="004F1ED6" w:rsidP="004F1ED6">
      <w:pPr>
        <w:jc w:val="both"/>
        <w:rPr>
          <w:rFonts w:ascii="Arial" w:hAnsi="Arial" w:cs="Arial"/>
          <w:bCs/>
          <w:sz w:val="20"/>
          <w:szCs w:val="20"/>
        </w:rPr>
      </w:pPr>
    </w:p>
    <w:p w14:paraId="727268C7" w14:textId="0F860A63" w:rsidR="004F1ED6" w:rsidRDefault="009D3AA8" w:rsidP="00EE683F">
      <w:pPr>
        <w:spacing w:after="120"/>
        <w:jc w:val="both"/>
        <w:rPr>
          <w:rFonts w:ascii="Arial" w:hAnsi="Arial" w:cs="Arial"/>
          <w:bCs/>
          <w:i/>
          <w:iCs/>
          <w:sz w:val="20"/>
          <w:szCs w:val="20"/>
        </w:rPr>
      </w:pPr>
      <w:r w:rsidRPr="00CB0FA5">
        <w:rPr>
          <w:rFonts w:ascii="Arial" w:hAnsi="Arial" w:cs="Arial"/>
          <w:b/>
          <w:i/>
          <w:iCs/>
          <w:sz w:val="20"/>
          <w:szCs w:val="20"/>
        </w:rPr>
        <w:t xml:space="preserve">Proposal </w:t>
      </w:r>
      <w:r>
        <w:rPr>
          <w:rFonts w:ascii="Arial" w:hAnsi="Arial" w:cs="Arial"/>
          <w:b/>
          <w:i/>
          <w:iCs/>
          <w:sz w:val="20"/>
          <w:szCs w:val="20"/>
        </w:rPr>
        <w:t>4</w:t>
      </w:r>
      <w:r w:rsidRPr="00CB0FA5">
        <w:rPr>
          <w:rFonts w:ascii="Arial" w:hAnsi="Arial" w:cs="Arial"/>
          <w:bCs/>
          <w:i/>
          <w:iCs/>
          <w:sz w:val="20"/>
          <w:szCs w:val="20"/>
        </w:rPr>
        <w:t xml:space="preserve">: </w:t>
      </w:r>
      <w:r>
        <w:rPr>
          <w:rFonts w:ascii="Arial" w:hAnsi="Arial" w:cs="Arial"/>
          <w:bCs/>
          <w:i/>
          <w:iCs/>
          <w:sz w:val="20"/>
          <w:szCs w:val="20"/>
        </w:rPr>
        <w:t>Use architecture in Figure 2-2 as CA_n5-n8 UE reference architecture to define UE RF requirements.</w:t>
      </w:r>
    </w:p>
    <w:p w14:paraId="28058CE1" w14:textId="77FA4C9B" w:rsidR="004F1ED6" w:rsidRPr="004F1ED6" w:rsidRDefault="004F1ED6" w:rsidP="004F1ED6">
      <w:pPr>
        <w:jc w:val="both"/>
        <w:rPr>
          <w:rFonts w:ascii="Arial" w:hAnsi="Arial" w:cs="Arial"/>
          <w:bCs/>
          <w:sz w:val="20"/>
          <w:szCs w:val="20"/>
        </w:rPr>
      </w:pPr>
    </w:p>
    <w:p w14:paraId="5859D157" w14:textId="0B80FFB4" w:rsidR="004F1ED6" w:rsidRDefault="009D3AA8" w:rsidP="00EE683F">
      <w:pPr>
        <w:spacing w:after="120"/>
        <w:jc w:val="both"/>
        <w:rPr>
          <w:rFonts w:ascii="Arial" w:hAnsi="Arial" w:cs="Arial"/>
          <w:bCs/>
          <w:i/>
          <w:iCs/>
          <w:sz w:val="20"/>
          <w:szCs w:val="20"/>
        </w:rPr>
      </w:pPr>
      <w:r w:rsidRPr="00CB0FA5">
        <w:rPr>
          <w:rFonts w:ascii="Arial" w:hAnsi="Arial" w:cs="Arial"/>
          <w:b/>
          <w:i/>
          <w:iCs/>
          <w:sz w:val="20"/>
          <w:szCs w:val="20"/>
        </w:rPr>
        <w:t xml:space="preserve">Proposal </w:t>
      </w:r>
      <w:r>
        <w:rPr>
          <w:rFonts w:ascii="Arial" w:hAnsi="Arial" w:cs="Arial"/>
          <w:b/>
          <w:i/>
          <w:iCs/>
          <w:sz w:val="20"/>
          <w:szCs w:val="20"/>
        </w:rPr>
        <w:t>5</w:t>
      </w:r>
      <w:r w:rsidRPr="00CB0FA5">
        <w:rPr>
          <w:rFonts w:ascii="Arial" w:hAnsi="Arial" w:cs="Arial"/>
          <w:bCs/>
          <w:i/>
          <w:iCs/>
          <w:sz w:val="20"/>
          <w:szCs w:val="20"/>
        </w:rPr>
        <w:t xml:space="preserve">: </w:t>
      </w:r>
      <w:r>
        <w:rPr>
          <w:rFonts w:ascii="Arial" w:hAnsi="Arial" w:cs="Arial"/>
          <w:bCs/>
          <w:i/>
          <w:iCs/>
          <w:sz w:val="20"/>
          <w:szCs w:val="20"/>
        </w:rPr>
        <w:t xml:space="preserve">The proposed triplexer in CA_n5-n8 UE reference architecture </w:t>
      </w:r>
      <w:r w:rsidRPr="00B8252D">
        <w:rPr>
          <w:rFonts w:ascii="Arial" w:hAnsi="Arial" w:cs="Arial"/>
          <w:bCs/>
          <w:i/>
          <w:iCs/>
          <w:sz w:val="20"/>
          <w:szCs w:val="20"/>
        </w:rPr>
        <w:t>needs to ensure sufficient isolation between each constituent band’s UL and DL such that REFSENS degradation would not be caused by Tx self-interference in single-band operation except by the additional insertion loss</w:t>
      </w:r>
      <w:r>
        <w:rPr>
          <w:rFonts w:ascii="Arial" w:hAnsi="Arial" w:cs="Arial"/>
          <w:bCs/>
          <w:i/>
          <w:iCs/>
          <w:sz w:val="20"/>
          <w:szCs w:val="20"/>
        </w:rPr>
        <w:t>.</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88BE168" w14:textId="37A96424" w:rsidR="003B468C" w:rsidRPr="008F29A8" w:rsidRDefault="00880889"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823EC7">
        <w:rPr>
          <w:rFonts w:ascii="Arial" w:hAnsi="Arial" w:cs="Arial"/>
          <w:bCs/>
          <w:sz w:val="20"/>
          <w:szCs w:val="20"/>
        </w:rPr>
        <w:t>P</w:t>
      </w:r>
      <w:r w:rsidRPr="00880889">
        <w:rPr>
          <w:rFonts w:ascii="Arial" w:hAnsi="Arial" w:cs="Arial"/>
          <w:bCs/>
          <w:sz w:val="20"/>
          <w:szCs w:val="20"/>
        </w:rPr>
        <w:t>-</w:t>
      </w:r>
      <w:r w:rsidR="008F29A8">
        <w:rPr>
          <w:rFonts w:ascii="Arial" w:hAnsi="Arial" w:cs="Arial"/>
          <w:bCs/>
          <w:sz w:val="20"/>
          <w:szCs w:val="20"/>
        </w:rPr>
        <w:t>2</w:t>
      </w:r>
      <w:r w:rsidR="00823EC7">
        <w:rPr>
          <w:rFonts w:ascii="Arial" w:hAnsi="Arial" w:cs="Arial"/>
          <w:bCs/>
          <w:sz w:val="20"/>
          <w:szCs w:val="20"/>
        </w:rPr>
        <w:t>21464</w:t>
      </w:r>
      <w:r w:rsidR="00E80040" w:rsidRPr="00BA50B0">
        <w:rPr>
          <w:rFonts w:ascii="Arial" w:hAnsi="Arial" w:cs="Arial"/>
          <w:bCs/>
          <w:sz w:val="20"/>
          <w:szCs w:val="20"/>
        </w:rPr>
        <w:t xml:space="preserve"> “</w:t>
      </w:r>
      <w:r w:rsidR="0060438D" w:rsidRPr="0060438D">
        <w:rPr>
          <w:rFonts w:ascii="Arial" w:hAnsi="Arial" w:cs="Arial"/>
          <w:bCs/>
          <w:sz w:val="20"/>
          <w:szCs w:val="20"/>
          <w:lang w:val="en-GB"/>
        </w:rPr>
        <w:t>Revised SI: Study on enhancement for 700/800/900MHz band combinations for NR</w:t>
      </w:r>
      <w:r w:rsidR="00E80040" w:rsidRPr="00BA50B0">
        <w:rPr>
          <w:rFonts w:ascii="Arial" w:hAnsi="Arial" w:cs="Arial"/>
          <w:bCs/>
          <w:sz w:val="20"/>
          <w:szCs w:val="20"/>
        </w:rPr>
        <w:t xml:space="preserve">”, </w:t>
      </w:r>
      <w:r w:rsidR="0060438D">
        <w:rPr>
          <w:rFonts w:ascii="Arial" w:hAnsi="Arial" w:cs="Arial"/>
          <w:bCs/>
          <w:sz w:val="20"/>
          <w:szCs w:val="20"/>
          <w:lang w:val="en-GB"/>
        </w:rPr>
        <w:t>CATT</w:t>
      </w:r>
      <w:r w:rsidR="00E80040" w:rsidRPr="00BA50B0">
        <w:rPr>
          <w:rFonts w:ascii="Arial" w:hAnsi="Arial" w:cs="Arial"/>
          <w:bCs/>
          <w:sz w:val="20"/>
          <w:szCs w:val="20"/>
        </w:rPr>
        <w:t xml:space="preserve">, </w:t>
      </w:r>
      <w:r w:rsidR="00E80040" w:rsidRPr="00BA50B0">
        <w:rPr>
          <w:rFonts w:ascii="Arial" w:hAnsi="Arial" w:cs="Arial"/>
          <w:sz w:val="20"/>
          <w:szCs w:val="20"/>
        </w:rPr>
        <w:t>3GPP TSG-RAN</w:t>
      </w:r>
      <w:r w:rsidR="0060438D">
        <w:rPr>
          <w:rFonts w:ascii="Arial" w:hAnsi="Arial" w:cs="Arial"/>
          <w:sz w:val="20"/>
          <w:szCs w:val="20"/>
        </w:rPr>
        <w:t xml:space="preserve"> </w:t>
      </w:r>
      <w:r w:rsidR="00E80040" w:rsidRPr="00BA50B0">
        <w:rPr>
          <w:rFonts w:ascii="Arial" w:hAnsi="Arial" w:cs="Arial"/>
          <w:sz w:val="20"/>
          <w:szCs w:val="20"/>
        </w:rPr>
        <w:t>Meeting #</w:t>
      </w:r>
      <w:r w:rsidR="0060438D">
        <w:rPr>
          <w:rFonts w:ascii="Arial" w:hAnsi="Arial" w:cs="Arial"/>
          <w:sz w:val="20"/>
          <w:szCs w:val="20"/>
        </w:rPr>
        <w:t>96</w:t>
      </w:r>
      <w:r w:rsidR="00E80040" w:rsidRPr="00BA50B0">
        <w:rPr>
          <w:rFonts w:ascii="Arial" w:hAnsi="Arial" w:cs="Arial"/>
          <w:sz w:val="20"/>
          <w:szCs w:val="20"/>
        </w:rPr>
        <w:t xml:space="preserve">, </w:t>
      </w:r>
      <w:r w:rsidR="0060438D">
        <w:rPr>
          <w:rFonts w:ascii="Arial" w:hAnsi="Arial" w:cs="Arial"/>
          <w:sz w:val="20"/>
          <w:szCs w:val="20"/>
        </w:rPr>
        <w:t>Budapest, Hungary</w:t>
      </w:r>
      <w:r>
        <w:rPr>
          <w:rFonts w:ascii="Arial" w:hAnsi="Arial" w:cs="Arial"/>
          <w:sz w:val="20"/>
          <w:szCs w:val="20"/>
        </w:rPr>
        <w:t xml:space="preserve">, </w:t>
      </w:r>
      <w:r w:rsidR="0060438D">
        <w:rPr>
          <w:rFonts w:ascii="Arial" w:hAnsi="Arial" w:cs="Arial"/>
          <w:sz w:val="20"/>
          <w:szCs w:val="20"/>
        </w:rPr>
        <w:t>June</w:t>
      </w:r>
      <w:r w:rsidR="00E80040" w:rsidRPr="00BA50B0">
        <w:rPr>
          <w:rFonts w:ascii="Arial" w:hAnsi="Arial" w:cs="Arial"/>
          <w:sz w:val="20"/>
          <w:szCs w:val="20"/>
        </w:rPr>
        <w:t xml:space="preserve"> </w:t>
      </w:r>
      <w:r w:rsidR="0060438D">
        <w:rPr>
          <w:rFonts w:ascii="Arial" w:hAnsi="Arial" w:cs="Arial"/>
          <w:sz w:val="20"/>
          <w:szCs w:val="20"/>
        </w:rPr>
        <w:t>6</w:t>
      </w:r>
      <w:r w:rsidR="0060438D">
        <w:rPr>
          <w:rFonts w:ascii="Arial" w:hAnsi="Arial" w:cs="Arial"/>
          <w:sz w:val="20"/>
          <w:szCs w:val="20"/>
          <w:vertAlign w:val="superscript"/>
        </w:rPr>
        <w:t>th</w:t>
      </w:r>
      <w:r w:rsidR="00E80040" w:rsidRPr="00BA50B0">
        <w:rPr>
          <w:rFonts w:ascii="Arial" w:hAnsi="Arial" w:cs="Arial"/>
          <w:sz w:val="20"/>
          <w:szCs w:val="20"/>
        </w:rPr>
        <w:t xml:space="preserve"> – </w:t>
      </w:r>
      <w:r w:rsidR="0060438D">
        <w:rPr>
          <w:rFonts w:ascii="Arial" w:hAnsi="Arial" w:cs="Arial"/>
          <w:sz w:val="20"/>
          <w:szCs w:val="20"/>
        </w:rPr>
        <w:t>9</w:t>
      </w:r>
      <w:r w:rsidR="00E80040" w:rsidRPr="00BA50B0">
        <w:rPr>
          <w:rFonts w:ascii="Arial" w:hAnsi="Arial" w:cs="Arial"/>
          <w:sz w:val="20"/>
          <w:szCs w:val="20"/>
          <w:vertAlign w:val="superscript"/>
        </w:rPr>
        <w:t>th</w:t>
      </w:r>
      <w:r w:rsidR="00E80040" w:rsidRPr="00BA50B0">
        <w:rPr>
          <w:rFonts w:ascii="Arial" w:hAnsi="Arial" w:cs="Arial"/>
          <w:sz w:val="20"/>
          <w:szCs w:val="20"/>
        </w:rPr>
        <w:t>, 20</w:t>
      </w:r>
      <w:r w:rsidR="008F29A8">
        <w:rPr>
          <w:rFonts w:ascii="Arial" w:hAnsi="Arial" w:cs="Arial"/>
          <w:sz w:val="20"/>
          <w:szCs w:val="20"/>
        </w:rPr>
        <w:t>2</w:t>
      </w:r>
      <w:r w:rsidR="0060438D">
        <w:rPr>
          <w:rFonts w:ascii="Arial" w:hAnsi="Arial" w:cs="Arial"/>
          <w:sz w:val="20"/>
          <w:szCs w:val="20"/>
        </w:rPr>
        <w:t>2</w:t>
      </w:r>
    </w:p>
    <w:p w14:paraId="2127E6EC" w14:textId="638F19B9" w:rsidR="008F29A8" w:rsidRPr="009D3AA8" w:rsidRDefault="008F29A8"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734D6F">
        <w:rPr>
          <w:rFonts w:ascii="Arial" w:hAnsi="Arial" w:cs="Arial"/>
          <w:bCs/>
          <w:sz w:val="20"/>
          <w:szCs w:val="20"/>
        </w:rPr>
        <w:t>P</w:t>
      </w:r>
      <w:r w:rsidRPr="00880889">
        <w:rPr>
          <w:rFonts w:ascii="Arial" w:hAnsi="Arial" w:cs="Arial"/>
          <w:bCs/>
          <w:sz w:val="20"/>
          <w:szCs w:val="20"/>
        </w:rPr>
        <w:t>-</w:t>
      </w:r>
      <w:r>
        <w:rPr>
          <w:rFonts w:ascii="Arial" w:hAnsi="Arial" w:cs="Arial"/>
          <w:bCs/>
          <w:sz w:val="20"/>
          <w:szCs w:val="20"/>
        </w:rPr>
        <w:t>2</w:t>
      </w:r>
      <w:r w:rsidR="00C6578D">
        <w:rPr>
          <w:rFonts w:ascii="Arial" w:hAnsi="Arial" w:cs="Arial"/>
          <w:bCs/>
          <w:sz w:val="20"/>
          <w:szCs w:val="20"/>
        </w:rPr>
        <w:t>30764</w:t>
      </w:r>
      <w:r w:rsidRPr="00BA50B0">
        <w:rPr>
          <w:rFonts w:ascii="Arial" w:hAnsi="Arial" w:cs="Arial"/>
          <w:bCs/>
          <w:sz w:val="20"/>
          <w:szCs w:val="20"/>
        </w:rPr>
        <w:t xml:space="preserve"> “</w:t>
      </w:r>
      <w:r w:rsidR="00C6578D" w:rsidRPr="00C6578D">
        <w:rPr>
          <w:rFonts w:ascii="Arial" w:hAnsi="Arial" w:cs="Arial"/>
          <w:bCs/>
          <w:sz w:val="20"/>
          <w:szCs w:val="20"/>
        </w:rPr>
        <w:t>New WID on enhancement for 700/800/900MHz band combinations</w:t>
      </w:r>
      <w:r w:rsidRPr="00BA50B0">
        <w:rPr>
          <w:rFonts w:ascii="Arial" w:hAnsi="Arial" w:cs="Arial"/>
          <w:bCs/>
          <w:sz w:val="20"/>
          <w:szCs w:val="20"/>
        </w:rPr>
        <w:t xml:space="preserve">”, </w:t>
      </w:r>
      <w:r w:rsidR="006423F8">
        <w:rPr>
          <w:rFonts w:ascii="Arial" w:hAnsi="Arial" w:cs="Arial"/>
          <w:bCs/>
          <w:sz w:val="20"/>
          <w:szCs w:val="20"/>
          <w:lang w:val="en-GB"/>
        </w:rPr>
        <w:t>CATT</w:t>
      </w:r>
      <w:r w:rsidRPr="00BA50B0">
        <w:rPr>
          <w:rFonts w:ascii="Arial" w:hAnsi="Arial" w:cs="Arial"/>
          <w:bCs/>
          <w:sz w:val="20"/>
          <w:szCs w:val="20"/>
        </w:rPr>
        <w:t>,</w:t>
      </w:r>
      <w:r w:rsidR="00C6578D">
        <w:rPr>
          <w:rFonts w:ascii="Arial" w:hAnsi="Arial" w:cs="Arial"/>
          <w:bCs/>
          <w:sz w:val="20"/>
          <w:szCs w:val="20"/>
        </w:rPr>
        <w:t xml:space="preserve"> China Telecom,</w:t>
      </w:r>
      <w:r w:rsidRPr="00BA50B0">
        <w:rPr>
          <w:rFonts w:ascii="Arial" w:hAnsi="Arial" w:cs="Arial"/>
          <w:bCs/>
          <w:sz w:val="20"/>
          <w:szCs w:val="20"/>
        </w:rPr>
        <w:t xml:space="preserve"> </w:t>
      </w:r>
      <w:r w:rsidRPr="00BA50B0">
        <w:rPr>
          <w:rFonts w:ascii="Arial" w:hAnsi="Arial" w:cs="Arial"/>
          <w:sz w:val="20"/>
          <w:szCs w:val="20"/>
        </w:rPr>
        <w:t>3GPP TSG-RAN</w:t>
      </w:r>
      <w:r w:rsidR="00C6578D">
        <w:rPr>
          <w:rFonts w:ascii="Arial" w:hAnsi="Arial" w:cs="Arial"/>
          <w:sz w:val="20"/>
          <w:szCs w:val="20"/>
        </w:rPr>
        <w:t xml:space="preserve"> </w:t>
      </w:r>
      <w:r w:rsidRPr="00BA50B0">
        <w:rPr>
          <w:rFonts w:ascii="Arial" w:hAnsi="Arial" w:cs="Arial"/>
          <w:sz w:val="20"/>
          <w:szCs w:val="20"/>
        </w:rPr>
        <w:t>Meeting #</w:t>
      </w:r>
      <w:r w:rsidR="00C6578D">
        <w:rPr>
          <w:rFonts w:ascii="Arial" w:hAnsi="Arial" w:cs="Arial"/>
          <w:sz w:val="20"/>
          <w:szCs w:val="20"/>
        </w:rPr>
        <w:t>99</w:t>
      </w:r>
      <w:r w:rsidRPr="00BA50B0">
        <w:rPr>
          <w:rFonts w:ascii="Arial" w:hAnsi="Arial" w:cs="Arial"/>
          <w:sz w:val="20"/>
          <w:szCs w:val="20"/>
        </w:rPr>
        <w:t xml:space="preserve">, </w:t>
      </w:r>
      <w:r w:rsidR="00C6578D">
        <w:rPr>
          <w:rFonts w:ascii="Arial" w:hAnsi="Arial" w:cs="Arial"/>
          <w:sz w:val="20"/>
          <w:szCs w:val="20"/>
        </w:rPr>
        <w:t>Rotterdam</w:t>
      </w:r>
      <w:r>
        <w:rPr>
          <w:rFonts w:ascii="Arial" w:hAnsi="Arial" w:cs="Arial"/>
          <w:sz w:val="20"/>
          <w:szCs w:val="20"/>
        </w:rPr>
        <w:t xml:space="preserve">, </w:t>
      </w:r>
      <w:r w:rsidR="00C6578D">
        <w:rPr>
          <w:rFonts w:ascii="Arial" w:hAnsi="Arial" w:cs="Arial"/>
          <w:sz w:val="20"/>
          <w:szCs w:val="20"/>
        </w:rPr>
        <w:t>Netherlands, March</w:t>
      </w:r>
      <w:r w:rsidRPr="00BA50B0">
        <w:rPr>
          <w:rFonts w:ascii="Arial" w:hAnsi="Arial" w:cs="Arial"/>
          <w:sz w:val="20"/>
          <w:szCs w:val="20"/>
        </w:rPr>
        <w:t xml:space="preserve"> </w:t>
      </w:r>
      <w:r w:rsidR="00C6578D">
        <w:rPr>
          <w:rFonts w:ascii="Arial" w:hAnsi="Arial" w:cs="Arial"/>
          <w:sz w:val="20"/>
          <w:szCs w:val="20"/>
        </w:rPr>
        <w:t>20</w:t>
      </w:r>
      <w:r w:rsidR="00D71468">
        <w:rPr>
          <w:rFonts w:ascii="Arial" w:hAnsi="Arial" w:cs="Arial"/>
          <w:sz w:val="20"/>
          <w:szCs w:val="20"/>
          <w:vertAlign w:val="superscript"/>
        </w:rPr>
        <w:t>th</w:t>
      </w:r>
      <w:r w:rsidRPr="00BA50B0">
        <w:rPr>
          <w:rFonts w:ascii="Arial" w:hAnsi="Arial" w:cs="Arial"/>
          <w:sz w:val="20"/>
          <w:szCs w:val="20"/>
        </w:rPr>
        <w:t xml:space="preserve"> – </w:t>
      </w:r>
      <w:r w:rsidR="00C6578D">
        <w:rPr>
          <w:rFonts w:ascii="Arial" w:hAnsi="Arial" w:cs="Arial"/>
          <w:sz w:val="20"/>
          <w:szCs w:val="20"/>
        </w:rPr>
        <w:t>23</w:t>
      </w:r>
      <w:r w:rsidR="00C6578D">
        <w:rPr>
          <w:rFonts w:ascii="Arial" w:hAnsi="Arial" w:cs="Arial"/>
          <w:sz w:val="20"/>
          <w:szCs w:val="20"/>
          <w:vertAlign w:val="superscript"/>
        </w:rPr>
        <w:t>rd</w:t>
      </w:r>
      <w:r w:rsidRPr="00BA50B0">
        <w:rPr>
          <w:rFonts w:ascii="Arial" w:hAnsi="Arial" w:cs="Arial"/>
          <w:sz w:val="20"/>
          <w:szCs w:val="20"/>
        </w:rPr>
        <w:t>, 20</w:t>
      </w:r>
      <w:r>
        <w:rPr>
          <w:rFonts w:ascii="Arial" w:hAnsi="Arial" w:cs="Arial"/>
          <w:sz w:val="20"/>
          <w:szCs w:val="20"/>
        </w:rPr>
        <w:t>2</w:t>
      </w:r>
      <w:r w:rsidR="00C6578D">
        <w:rPr>
          <w:rFonts w:ascii="Arial" w:hAnsi="Arial" w:cs="Arial"/>
          <w:sz w:val="20"/>
          <w:szCs w:val="20"/>
        </w:rPr>
        <w:t>3</w:t>
      </w:r>
    </w:p>
    <w:p w14:paraId="2EE3D490" w14:textId="67F09CB6" w:rsidR="009D3AA8" w:rsidRPr="00734D6F" w:rsidRDefault="009D3AA8" w:rsidP="00040A8C">
      <w:pPr>
        <w:pStyle w:val="EX"/>
        <w:spacing w:after="180"/>
        <w:ind w:left="374" w:hanging="374"/>
        <w:jc w:val="both"/>
        <w:rPr>
          <w:rFonts w:ascii="Arial" w:hAnsi="Arial" w:cs="Arial"/>
          <w:bCs/>
          <w:sz w:val="20"/>
          <w:szCs w:val="20"/>
        </w:rPr>
      </w:pPr>
      <w:r w:rsidRPr="009D3AA8">
        <w:rPr>
          <w:rFonts w:ascii="Arial" w:hAnsi="Arial" w:cs="Arial"/>
          <w:sz w:val="20"/>
          <w:szCs w:val="20"/>
          <w:lang w:val="en-GB"/>
        </w:rPr>
        <w:t xml:space="preserve">3GPP </w:t>
      </w:r>
      <w:bookmarkStart w:id="1" w:name="specType1"/>
      <w:r w:rsidRPr="009D3AA8">
        <w:rPr>
          <w:rFonts w:ascii="Arial" w:hAnsi="Arial" w:cs="Arial"/>
          <w:sz w:val="20"/>
          <w:szCs w:val="20"/>
          <w:lang w:val="en-GB"/>
        </w:rPr>
        <w:t>TR</w:t>
      </w:r>
      <w:bookmarkEnd w:id="1"/>
      <w:r w:rsidRPr="009D3AA8">
        <w:rPr>
          <w:rFonts w:ascii="Arial" w:hAnsi="Arial" w:cs="Arial"/>
          <w:sz w:val="20"/>
          <w:szCs w:val="20"/>
          <w:lang w:val="en-GB"/>
        </w:rPr>
        <w:t xml:space="preserve"> </w:t>
      </w:r>
      <w:bookmarkStart w:id="2" w:name="specNumber"/>
      <w:r w:rsidRPr="009D3AA8">
        <w:rPr>
          <w:rFonts w:ascii="Arial" w:hAnsi="Arial" w:cs="Arial" w:hint="eastAsia"/>
          <w:sz w:val="20"/>
          <w:szCs w:val="20"/>
          <w:lang w:val="en-GB"/>
        </w:rPr>
        <w:t>38.872</w:t>
      </w:r>
      <w:bookmarkEnd w:id="2"/>
      <w:r w:rsidRPr="009D3AA8">
        <w:rPr>
          <w:rFonts w:ascii="Arial" w:hAnsi="Arial" w:cs="Arial"/>
          <w:sz w:val="20"/>
          <w:szCs w:val="20"/>
          <w:lang w:val="en-GB"/>
        </w:rPr>
        <w:t xml:space="preserve"> V</w:t>
      </w:r>
      <w:r w:rsidRPr="009D3AA8">
        <w:rPr>
          <w:rFonts w:ascii="Arial" w:hAnsi="Arial" w:cs="Arial" w:hint="eastAsia"/>
          <w:sz w:val="20"/>
          <w:szCs w:val="20"/>
          <w:lang w:val="en-GB"/>
        </w:rPr>
        <w:t>1</w:t>
      </w:r>
      <w:r w:rsidRPr="009D3AA8">
        <w:rPr>
          <w:rFonts w:ascii="Arial" w:hAnsi="Arial" w:cs="Arial"/>
          <w:sz w:val="20"/>
          <w:szCs w:val="20"/>
          <w:lang w:val="en-GB"/>
        </w:rPr>
        <w:t>8</w:t>
      </w:r>
      <w:r w:rsidRPr="009D3AA8">
        <w:rPr>
          <w:rFonts w:ascii="Arial" w:hAnsi="Arial" w:cs="Arial" w:hint="eastAsia"/>
          <w:sz w:val="20"/>
          <w:szCs w:val="20"/>
          <w:lang w:val="en-GB"/>
        </w:rPr>
        <w:t>.0.0</w:t>
      </w:r>
      <w:r w:rsidRPr="009D3AA8">
        <w:rPr>
          <w:rFonts w:ascii="Arial" w:hAnsi="Arial" w:cs="Arial"/>
          <w:sz w:val="20"/>
          <w:szCs w:val="20"/>
          <w:lang w:val="en-GB"/>
        </w:rPr>
        <w:t xml:space="preserve"> (</w:t>
      </w:r>
      <w:bookmarkStart w:id="3" w:name="issueDate"/>
      <w:r w:rsidRPr="009D3AA8">
        <w:rPr>
          <w:rFonts w:ascii="Arial" w:hAnsi="Arial" w:cs="Arial" w:hint="eastAsia"/>
          <w:sz w:val="20"/>
          <w:szCs w:val="20"/>
          <w:lang w:val="en-GB"/>
        </w:rPr>
        <w:t>2023-</w:t>
      </w:r>
      <w:bookmarkEnd w:id="3"/>
      <w:r w:rsidRPr="009D3AA8">
        <w:rPr>
          <w:rFonts w:ascii="Arial" w:hAnsi="Arial" w:cs="Arial" w:hint="eastAsia"/>
          <w:sz w:val="20"/>
          <w:szCs w:val="20"/>
          <w:lang w:val="en-GB"/>
        </w:rPr>
        <w:t>03</w:t>
      </w:r>
      <w:r w:rsidRPr="009D3AA8">
        <w:rPr>
          <w:rFonts w:ascii="Arial" w:hAnsi="Arial" w:cs="Arial"/>
          <w:sz w:val="20"/>
          <w:szCs w:val="20"/>
          <w:lang w:val="en-GB"/>
        </w:rPr>
        <w:t>)</w:t>
      </w:r>
    </w:p>
    <w:p w14:paraId="33E6B968" w14:textId="7CAAA3DC" w:rsidR="00734D6F" w:rsidRPr="0057672C" w:rsidRDefault="00734D6F" w:rsidP="00040A8C">
      <w:pPr>
        <w:pStyle w:val="EX"/>
        <w:spacing w:after="180"/>
        <w:ind w:left="374" w:hanging="374"/>
        <w:jc w:val="both"/>
        <w:rPr>
          <w:rFonts w:ascii="Arial" w:hAnsi="Arial" w:cs="Arial"/>
          <w:bCs/>
          <w:sz w:val="20"/>
          <w:szCs w:val="20"/>
        </w:rPr>
      </w:pPr>
      <w:r>
        <w:rPr>
          <w:rFonts w:ascii="Arial" w:hAnsi="Arial" w:cs="Arial"/>
          <w:sz w:val="20"/>
          <w:szCs w:val="20"/>
          <w:lang w:val="en-GB"/>
        </w:rPr>
        <w:t>R4-2220504 “</w:t>
      </w:r>
      <w:r w:rsidRPr="00734D6F">
        <w:rPr>
          <w:rFonts w:ascii="Arial" w:hAnsi="Arial" w:cs="Arial"/>
          <w:sz w:val="20"/>
          <w:szCs w:val="20"/>
        </w:rPr>
        <w:t>TP for TR 38.872 on CA_n5-n8 architectures</w:t>
      </w:r>
      <w:r>
        <w:rPr>
          <w:rFonts w:ascii="Arial" w:hAnsi="Arial" w:cs="Arial"/>
          <w:sz w:val="20"/>
          <w:szCs w:val="20"/>
        </w:rPr>
        <w:t xml:space="preserve">”, Apple, </w:t>
      </w:r>
      <w:r w:rsidRPr="00734D6F">
        <w:rPr>
          <w:rFonts w:ascii="Arial" w:hAnsi="Arial" w:cs="Arial"/>
          <w:sz w:val="20"/>
          <w:szCs w:val="20"/>
        </w:rPr>
        <w:t>3GPP RAN WG4 Meeting #105</w:t>
      </w:r>
      <w:r>
        <w:rPr>
          <w:rFonts w:ascii="Arial" w:hAnsi="Arial" w:cs="Arial"/>
          <w:sz w:val="20"/>
          <w:szCs w:val="20"/>
        </w:rPr>
        <w:t xml:space="preserve">, </w:t>
      </w:r>
      <w:r w:rsidRPr="00734D6F">
        <w:rPr>
          <w:rFonts w:ascii="Arial" w:hAnsi="Arial" w:cs="Arial"/>
          <w:sz w:val="20"/>
          <w:szCs w:val="20"/>
        </w:rPr>
        <w:t>Toulouse, France, November 14</w:t>
      </w:r>
      <w:r w:rsidRPr="00734D6F">
        <w:rPr>
          <w:rFonts w:ascii="Arial" w:hAnsi="Arial" w:cs="Arial"/>
          <w:sz w:val="20"/>
          <w:szCs w:val="20"/>
          <w:vertAlign w:val="superscript"/>
        </w:rPr>
        <w:t>th</w:t>
      </w:r>
      <w:r w:rsidRPr="00734D6F">
        <w:rPr>
          <w:rFonts w:ascii="Arial" w:hAnsi="Arial" w:cs="Arial"/>
          <w:sz w:val="20"/>
          <w:szCs w:val="20"/>
        </w:rPr>
        <w:t xml:space="preserve"> – 18</w:t>
      </w:r>
      <w:r w:rsidRPr="00734D6F">
        <w:rPr>
          <w:rFonts w:ascii="Arial" w:hAnsi="Arial" w:cs="Arial"/>
          <w:sz w:val="20"/>
          <w:szCs w:val="20"/>
          <w:vertAlign w:val="superscript"/>
        </w:rPr>
        <w:t>th</w:t>
      </w:r>
      <w:r w:rsidRPr="00734D6F">
        <w:rPr>
          <w:rFonts w:ascii="Arial" w:hAnsi="Arial" w:cs="Arial"/>
          <w:sz w:val="20"/>
          <w:szCs w:val="20"/>
        </w:rPr>
        <w:t>, 2022</w:t>
      </w:r>
    </w:p>
    <w:p w14:paraId="285E0463" w14:textId="39DB0083" w:rsidR="0057672C" w:rsidRDefault="0057672C" w:rsidP="0057672C">
      <w:pPr>
        <w:pStyle w:val="EX"/>
        <w:numPr>
          <w:ilvl w:val="0"/>
          <w:numId w:val="0"/>
        </w:numPr>
        <w:spacing w:after="180"/>
        <w:ind w:left="369" w:hanging="369"/>
        <w:jc w:val="both"/>
        <w:rPr>
          <w:rFonts w:ascii="Arial" w:hAnsi="Arial" w:cs="Arial"/>
          <w:sz w:val="20"/>
          <w:szCs w:val="20"/>
        </w:rPr>
      </w:pP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57672C">
      <w:pPr>
        <w:pStyle w:val="EX"/>
        <w:numPr>
          <w:ilvl w:val="0"/>
          <w:numId w:val="0"/>
        </w:numPr>
        <w:spacing w:after="180"/>
        <w:ind w:left="369" w:hanging="369"/>
        <w:jc w:val="both"/>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p w14:paraId="5455EC58" w14:textId="7F58C26F" w:rsidR="0057672C" w:rsidRDefault="0057672C" w:rsidP="0057672C">
      <w:pPr>
        <w:pStyle w:val="EX"/>
        <w:numPr>
          <w:ilvl w:val="0"/>
          <w:numId w:val="0"/>
        </w:numPr>
        <w:spacing w:after="180"/>
        <w:ind w:left="369" w:hanging="369"/>
        <w:jc w:val="both"/>
        <w:rPr>
          <w:rFonts w:ascii="Arial" w:hAnsi="Arial" w:cs="Arial"/>
          <w:sz w:val="20"/>
          <w:szCs w:val="20"/>
        </w:rPr>
      </w:pPr>
    </w:p>
    <w:p w14:paraId="0B280DB2" w14:textId="1AA21266" w:rsidR="0057672C" w:rsidRDefault="0057672C" w:rsidP="0057672C">
      <w:pPr>
        <w:pStyle w:val="EX"/>
        <w:numPr>
          <w:ilvl w:val="0"/>
          <w:numId w:val="0"/>
        </w:numPr>
        <w:spacing w:after="180"/>
        <w:ind w:left="369" w:hanging="369"/>
        <w:jc w:val="both"/>
        <w:rPr>
          <w:rFonts w:ascii="Arial" w:hAnsi="Arial" w:cs="Arial"/>
          <w:sz w:val="20"/>
          <w:szCs w:val="20"/>
        </w:rPr>
      </w:pPr>
    </w:p>
    <w:p w14:paraId="56A89763" w14:textId="1CC4A3FB" w:rsidR="0057672C" w:rsidRDefault="0057672C" w:rsidP="0057672C">
      <w:pPr>
        <w:pStyle w:val="EX"/>
        <w:numPr>
          <w:ilvl w:val="0"/>
          <w:numId w:val="0"/>
        </w:numPr>
        <w:spacing w:after="180"/>
        <w:ind w:left="369" w:hanging="369"/>
        <w:jc w:val="both"/>
        <w:rPr>
          <w:rFonts w:ascii="Arial" w:hAnsi="Arial" w:cs="Arial"/>
          <w:sz w:val="20"/>
          <w:szCs w:val="20"/>
        </w:rPr>
      </w:pPr>
    </w:p>
    <w:p w14:paraId="3ED3A70E" w14:textId="58BC99E1" w:rsidR="0057672C" w:rsidRDefault="0057672C" w:rsidP="0057672C">
      <w:pPr>
        <w:pStyle w:val="EX"/>
        <w:numPr>
          <w:ilvl w:val="0"/>
          <w:numId w:val="0"/>
        </w:numPr>
        <w:spacing w:after="180"/>
        <w:ind w:left="369" w:hanging="369"/>
        <w:jc w:val="both"/>
        <w:rPr>
          <w:rFonts w:ascii="Arial" w:hAnsi="Arial" w:cs="Arial"/>
          <w:sz w:val="20"/>
          <w:szCs w:val="20"/>
        </w:rPr>
      </w:pPr>
    </w:p>
    <w:p w14:paraId="566825C1" w14:textId="747D2EDB" w:rsidR="0057672C" w:rsidRDefault="0057672C" w:rsidP="0057672C">
      <w:pPr>
        <w:pStyle w:val="EX"/>
        <w:numPr>
          <w:ilvl w:val="0"/>
          <w:numId w:val="0"/>
        </w:numPr>
        <w:spacing w:after="180"/>
        <w:ind w:left="369" w:hanging="369"/>
        <w:jc w:val="both"/>
        <w:rPr>
          <w:rFonts w:ascii="Arial" w:hAnsi="Arial" w:cs="Arial"/>
          <w:sz w:val="20"/>
          <w:szCs w:val="20"/>
        </w:rPr>
      </w:pPr>
    </w:p>
    <w:sectPr w:rsidR="0057672C"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D3B03" w14:textId="77777777" w:rsidR="0064750A" w:rsidRDefault="0064750A">
      <w:r>
        <w:separator/>
      </w:r>
    </w:p>
  </w:endnote>
  <w:endnote w:type="continuationSeparator" w:id="0">
    <w:p w14:paraId="7A9560C9" w14:textId="77777777" w:rsidR="0064750A" w:rsidRDefault="0064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0C2D5" w14:textId="77777777" w:rsidR="0064750A" w:rsidRDefault="0064750A">
      <w:r>
        <w:separator/>
      </w:r>
    </w:p>
  </w:footnote>
  <w:footnote w:type="continuationSeparator" w:id="0">
    <w:p w14:paraId="2FB36E15" w14:textId="77777777" w:rsidR="0064750A" w:rsidRDefault="00647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0BB1"/>
    <w:rsid w:val="00011CAD"/>
    <w:rsid w:val="0001503B"/>
    <w:rsid w:val="00016134"/>
    <w:rsid w:val="000206DB"/>
    <w:rsid w:val="00023B9C"/>
    <w:rsid w:val="00033397"/>
    <w:rsid w:val="000357CB"/>
    <w:rsid w:val="00035A90"/>
    <w:rsid w:val="00040095"/>
    <w:rsid w:val="00040A8C"/>
    <w:rsid w:val="000446B1"/>
    <w:rsid w:val="00044DE2"/>
    <w:rsid w:val="000455F4"/>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95EA8"/>
    <w:rsid w:val="000A0A4F"/>
    <w:rsid w:val="000A0C3B"/>
    <w:rsid w:val="000A150F"/>
    <w:rsid w:val="000A365D"/>
    <w:rsid w:val="000A68F3"/>
    <w:rsid w:val="000B61FB"/>
    <w:rsid w:val="000C16C8"/>
    <w:rsid w:val="000C47C3"/>
    <w:rsid w:val="000D0571"/>
    <w:rsid w:val="000D0FD8"/>
    <w:rsid w:val="000D50E3"/>
    <w:rsid w:val="000D58AB"/>
    <w:rsid w:val="000D6A52"/>
    <w:rsid w:val="000E1A37"/>
    <w:rsid w:val="000E1CAF"/>
    <w:rsid w:val="000E2238"/>
    <w:rsid w:val="000E751D"/>
    <w:rsid w:val="000F4422"/>
    <w:rsid w:val="0010474C"/>
    <w:rsid w:val="00104BC6"/>
    <w:rsid w:val="00106A77"/>
    <w:rsid w:val="00110A8D"/>
    <w:rsid w:val="00113A07"/>
    <w:rsid w:val="00114E2C"/>
    <w:rsid w:val="00121103"/>
    <w:rsid w:val="00133525"/>
    <w:rsid w:val="00137EE2"/>
    <w:rsid w:val="00141326"/>
    <w:rsid w:val="001441A8"/>
    <w:rsid w:val="00146BF3"/>
    <w:rsid w:val="001476E2"/>
    <w:rsid w:val="001553DE"/>
    <w:rsid w:val="00160A04"/>
    <w:rsid w:val="001655BB"/>
    <w:rsid w:val="0016611C"/>
    <w:rsid w:val="00166B5C"/>
    <w:rsid w:val="00171900"/>
    <w:rsid w:val="0017381F"/>
    <w:rsid w:val="00174D9E"/>
    <w:rsid w:val="0017591E"/>
    <w:rsid w:val="00176183"/>
    <w:rsid w:val="00181118"/>
    <w:rsid w:val="001815E8"/>
    <w:rsid w:val="001825F0"/>
    <w:rsid w:val="00183720"/>
    <w:rsid w:val="001841B1"/>
    <w:rsid w:val="00185E52"/>
    <w:rsid w:val="00197470"/>
    <w:rsid w:val="001A410D"/>
    <w:rsid w:val="001A4C42"/>
    <w:rsid w:val="001A6685"/>
    <w:rsid w:val="001A7113"/>
    <w:rsid w:val="001A7772"/>
    <w:rsid w:val="001B7371"/>
    <w:rsid w:val="001C21C3"/>
    <w:rsid w:val="001D02C2"/>
    <w:rsid w:val="001D1470"/>
    <w:rsid w:val="001D2A82"/>
    <w:rsid w:val="001E08B8"/>
    <w:rsid w:val="001E145D"/>
    <w:rsid w:val="001F0C1D"/>
    <w:rsid w:val="001F1132"/>
    <w:rsid w:val="001F168B"/>
    <w:rsid w:val="001F6FF3"/>
    <w:rsid w:val="00204648"/>
    <w:rsid w:val="00205934"/>
    <w:rsid w:val="002107B1"/>
    <w:rsid w:val="00215C07"/>
    <w:rsid w:val="00215D7C"/>
    <w:rsid w:val="0021744E"/>
    <w:rsid w:val="00217AE3"/>
    <w:rsid w:val="00217F77"/>
    <w:rsid w:val="0022541F"/>
    <w:rsid w:val="00231349"/>
    <w:rsid w:val="002347A2"/>
    <w:rsid w:val="00234D70"/>
    <w:rsid w:val="0024384F"/>
    <w:rsid w:val="002450A4"/>
    <w:rsid w:val="00247926"/>
    <w:rsid w:val="002608DE"/>
    <w:rsid w:val="00261B7C"/>
    <w:rsid w:val="002637C2"/>
    <w:rsid w:val="0026424E"/>
    <w:rsid w:val="002675F0"/>
    <w:rsid w:val="00274A90"/>
    <w:rsid w:val="00276C70"/>
    <w:rsid w:val="00276EE4"/>
    <w:rsid w:val="00277172"/>
    <w:rsid w:val="00277585"/>
    <w:rsid w:val="00277626"/>
    <w:rsid w:val="00281737"/>
    <w:rsid w:val="0028193A"/>
    <w:rsid w:val="00284236"/>
    <w:rsid w:val="0028485D"/>
    <w:rsid w:val="0029079A"/>
    <w:rsid w:val="00296065"/>
    <w:rsid w:val="002A07F2"/>
    <w:rsid w:val="002A2A03"/>
    <w:rsid w:val="002A51BE"/>
    <w:rsid w:val="002A6542"/>
    <w:rsid w:val="002A797D"/>
    <w:rsid w:val="002B1B99"/>
    <w:rsid w:val="002B31B9"/>
    <w:rsid w:val="002B36A1"/>
    <w:rsid w:val="002B592F"/>
    <w:rsid w:val="002B6339"/>
    <w:rsid w:val="002B6EF4"/>
    <w:rsid w:val="002B7F1A"/>
    <w:rsid w:val="002C011F"/>
    <w:rsid w:val="002C79FA"/>
    <w:rsid w:val="002D2519"/>
    <w:rsid w:val="002D2B19"/>
    <w:rsid w:val="002D3298"/>
    <w:rsid w:val="002D405E"/>
    <w:rsid w:val="002D61E3"/>
    <w:rsid w:val="002E00EE"/>
    <w:rsid w:val="002E4D11"/>
    <w:rsid w:val="002E7499"/>
    <w:rsid w:val="002E75F6"/>
    <w:rsid w:val="002F4933"/>
    <w:rsid w:val="002F4F9E"/>
    <w:rsid w:val="00301ED5"/>
    <w:rsid w:val="00302C30"/>
    <w:rsid w:val="0030430D"/>
    <w:rsid w:val="00311180"/>
    <w:rsid w:val="00313E2F"/>
    <w:rsid w:val="00314818"/>
    <w:rsid w:val="003172DC"/>
    <w:rsid w:val="00322C5B"/>
    <w:rsid w:val="00327934"/>
    <w:rsid w:val="00327D7A"/>
    <w:rsid w:val="003304FE"/>
    <w:rsid w:val="003325B7"/>
    <w:rsid w:val="00335F34"/>
    <w:rsid w:val="0034052F"/>
    <w:rsid w:val="0035462D"/>
    <w:rsid w:val="00354C53"/>
    <w:rsid w:val="003765B8"/>
    <w:rsid w:val="003772E9"/>
    <w:rsid w:val="00381DCA"/>
    <w:rsid w:val="00383036"/>
    <w:rsid w:val="00385F91"/>
    <w:rsid w:val="00390FFB"/>
    <w:rsid w:val="003931FE"/>
    <w:rsid w:val="003946F3"/>
    <w:rsid w:val="0039506D"/>
    <w:rsid w:val="0039590F"/>
    <w:rsid w:val="00396309"/>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122F"/>
    <w:rsid w:val="0043242D"/>
    <w:rsid w:val="004345EC"/>
    <w:rsid w:val="00453321"/>
    <w:rsid w:val="00453FE3"/>
    <w:rsid w:val="004540A9"/>
    <w:rsid w:val="00463240"/>
    <w:rsid w:val="004667DE"/>
    <w:rsid w:val="00470E29"/>
    <w:rsid w:val="004728B7"/>
    <w:rsid w:val="00472B98"/>
    <w:rsid w:val="00474C44"/>
    <w:rsid w:val="0047564A"/>
    <w:rsid w:val="00475AC6"/>
    <w:rsid w:val="004768DA"/>
    <w:rsid w:val="004812DD"/>
    <w:rsid w:val="004819D5"/>
    <w:rsid w:val="004826A9"/>
    <w:rsid w:val="004868AD"/>
    <w:rsid w:val="004A2AF7"/>
    <w:rsid w:val="004A3D27"/>
    <w:rsid w:val="004A48FA"/>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F0988"/>
    <w:rsid w:val="004F1ED6"/>
    <w:rsid w:val="004F3340"/>
    <w:rsid w:val="004F38A3"/>
    <w:rsid w:val="004F3E3D"/>
    <w:rsid w:val="004F58D8"/>
    <w:rsid w:val="004F7D81"/>
    <w:rsid w:val="004F7DEF"/>
    <w:rsid w:val="00502D4C"/>
    <w:rsid w:val="005038CA"/>
    <w:rsid w:val="00504DB3"/>
    <w:rsid w:val="00506C9D"/>
    <w:rsid w:val="00523F59"/>
    <w:rsid w:val="00531036"/>
    <w:rsid w:val="0053388B"/>
    <w:rsid w:val="00534BE5"/>
    <w:rsid w:val="00535773"/>
    <w:rsid w:val="00543E6C"/>
    <w:rsid w:val="0054574C"/>
    <w:rsid w:val="0055291B"/>
    <w:rsid w:val="00556D61"/>
    <w:rsid w:val="00560892"/>
    <w:rsid w:val="00561B0F"/>
    <w:rsid w:val="00563714"/>
    <w:rsid w:val="00565087"/>
    <w:rsid w:val="00567534"/>
    <w:rsid w:val="00572E14"/>
    <w:rsid w:val="0057381A"/>
    <w:rsid w:val="0057672C"/>
    <w:rsid w:val="005776DB"/>
    <w:rsid w:val="005834F5"/>
    <w:rsid w:val="00594A1E"/>
    <w:rsid w:val="00594F57"/>
    <w:rsid w:val="00596553"/>
    <w:rsid w:val="005973BE"/>
    <w:rsid w:val="005A283F"/>
    <w:rsid w:val="005A4921"/>
    <w:rsid w:val="005A5986"/>
    <w:rsid w:val="005A656C"/>
    <w:rsid w:val="005B363E"/>
    <w:rsid w:val="005B74DA"/>
    <w:rsid w:val="005C2501"/>
    <w:rsid w:val="005C25FF"/>
    <w:rsid w:val="005C43AC"/>
    <w:rsid w:val="005D2E01"/>
    <w:rsid w:val="005D4FFE"/>
    <w:rsid w:val="005D7526"/>
    <w:rsid w:val="005E2982"/>
    <w:rsid w:val="005E6516"/>
    <w:rsid w:val="005E66AC"/>
    <w:rsid w:val="005E69AE"/>
    <w:rsid w:val="005E7D87"/>
    <w:rsid w:val="005F23E7"/>
    <w:rsid w:val="005F39D5"/>
    <w:rsid w:val="0060129F"/>
    <w:rsid w:val="00602AEA"/>
    <w:rsid w:val="0060438D"/>
    <w:rsid w:val="006073EA"/>
    <w:rsid w:val="00607E3C"/>
    <w:rsid w:val="00614FDF"/>
    <w:rsid w:val="006151BD"/>
    <w:rsid w:val="006234AA"/>
    <w:rsid w:val="00623E06"/>
    <w:rsid w:val="00623F3E"/>
    <w:rsid w:val="00624566"/>
    <w:rsid w:val="006246A7"/>
    <w:rsid w:val="00625205"/>
    <w:rsid w:val="00625383"/>
    <w:rsid w:val="0062595A"/>
    <w:rsid w:val="006301E8"/>
    <w:rsid w:val="0063355E"/>
    <w:rsid w:val="0063543D"/>
    <w:rsid w:val="0064163A"/>
    <w:rsid w:val="006423F8"/>
    <w:rsid w:val="00647114"/>
    <w:rsid w:val="0064750A"/>
    <w:rsid w:val="006528E0"/>
    <w:rsid w:val="00654ADA"/>
    <w:rsid w:val="00656249"/>
    <w:rsid w:val="00656B9D"/>
    <w:rsid w:val="00662106"/>
    <w:rsid w:val="00663541"/>
    <w:rsid w:val="0066559E"/>
    <w:rsid w:val="0068290F"/>
    <w:rsid w:val="0068530E"/>
    <w:rsid w:val="00687D57"/>
    <w:rsid w:val="006A2C3D"/>
    <w:rsid w:val="006A323F"/>
    <w:rsid w:val="006A5D67"/>
    <w:rsid w:val="006A7137"/>
    <w:rsid w:val="006A7DEF"/>
    <w:rsid w:val="006B1090"/>
    <w:rsid w:val="006B30D0"/>
    <w:rsid w:val="006B3962"/>
    <w:rsid w:val="006B546D"/>
    <w:rsid w:val="006B6969"/>
    <w:rsid w:val="006C228A"/>
    <w:rsid w:val="006C3D95"/>
    <w:rsid w:val="006C6B22"/>
    <w:rsid w:val="006D0F9A"/>
    <w:rsid w:val="006D411C"/>
    <w:rsid w:val="006D415A"/>
    <w:rsid w:val="006D5410"/>
    <w:rsid w:val="006D7B72"/>
    <w:rsid w:val="006E5C86"/>
    <w:rsid w:val="006F137C"/>
    <w:rsid w:val="006F4A2D"/>
    <w:rsid w:val="006F5C12"/>
    <w:rsid w:val="00701A75"/>
    <w:rsid w:val="0070297F"/>
    <w:rsid w:val="0070556D"/>
    <w:rsid w:val="00711CF9"/>
    <w:rsid w:val="00713C44"/>
    <w:rsid w:val="0071674C"/>
    <w:rsid w:val="0072712F"/>
    <w:rsid w:val="007302D6"/>
    <w:rsid w:val="007312C2"/>
    <w:rsid w:val="00733788"/>
    <w:rsid w:val="00734564"/>
    <w:rsid w:val="00734A5B"/>
    <w:rsid w:val="00734D6F"/>
    <w:rsid w:val="0074026F"/>
    <w:rsid w:val="00740A8B"/>
    <w:rsid w:val="007429F6"/>
    <w:rsid w:val="00744E3A"/>
    <w:rsid w:val="00744E76"/>
    <w:rsid w:val="0075000F"/>
    <w:rsid w:val="00752198"/>
    <w:rsid w:val="007534AC"/>
    <w:rsid w:val="00753881"/>
    <w:rsid w:val="007551EB"/>
    <w:rsid w:val="00757410"/>
    <w:rsid w:val="0076084E"/>
    <w:rsid w:val="00762B40"/>
    <w:rsid w:val="00763321"/>
    <w:rsid w:val="00765AB3"/>
    <w:rsid w:val="00765B58"/>
    <w:rsid w:val="00772FB5"/>
    <w:rsid w:val="00774DA4"/>
    <w:rsid w:val="00781F0F"/>
    <w:rsid w:val="007833DA"/>
    <w:rsid w:val="007921F5"/>
    <w:rsid w:val="00794FB9"/>
    <w:rsid w:val="0079544F"/>
    <w:rsid w:val="007A4898"/>
    <w:rsid w:val="007A57AC"/>
    <w:rsid w:val="007A6283"/>
    <w:rsid w:val="007A7C22"/>
    <w:rsid w:val="007A7EA5"/>
    <w:rsid w:val="007B500E"/>
    <w:rsid w:val="007B5A26"/>
    <w:rsid w:val="007B600E"/>
    <w:rsid w:val="007D12CB"/>
    <w:rsid w:val="007D1CA7"/>
    <w:rsid w:val="007D6523"/>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783A"/>
    <w:rsid w:val="00820B25"/>
    <w:rsid w:val="008219B5"/>
    <w:rsid w:val="00823EC7"/>
    <w:rsid w:val="0082493D"/>
    <w:rsid w:val="00825EDF"/>
    <w:rsid w:val="00830747"/>
    <w:rsid w:val="0083755B"/>
    <w:rsid w:val="00840DCA"/>
    <w:rsid w:val="008454C5"/>
    <w:rsid w:val="00850FBE"/>
    <w:rsid w:val="00851681"/>
    <w:rsid w:val="0085227D"/>
    <w:rsid w:val="00854543"/>
    <w:rsid w:val="0085666A"/>
    <w:rsid w:val="00870EB0"/>
    <w:rsid w:val="008768CA"/>
    <w:rsid w:val="00880889"/>
    <w:rsid w:val="00886F35"/>
    <w:rsid w:val="0088727A"/>
    <w:rsid w:val="0089062C"/>
    <w:rsid w:val="00895E23"/>
    <w:rsid w:val="008A3527"/>
    <w:rsid w:val="008A5F18"/>
    <w:rsid w:val="008A78FF"/>
    <w:rsid w:val="008C2245"/>
    <w:rsid w:val="008C384C"/>
    <w:rsid w:val="008C494B"/>
    <w:rsid w:val="008D4262"/>
    <w:rsid w:val="008D4F18"/>
    <w:rsid w:val="008E2413"/>
    <w:rsid w:val="008E7986"/>
    <w:rsid w:val="008F29A8"/>
    <w:rsid w:val="008F626A"/>
    <w:rsid w:val="0090271F"/>
    <w:rsid w:val="00902846"/>
    <w:rsid w:val="00902E23"/>
    <w:rsid w:val="00907543"/>
    <w:rsid w:val="0091018D"/>
    <w:rsid w:val="009114D7"/>
    <w:rsid w:val="0091348E"/>
    <w:rsid w:val="0091435F"/>
    <w:rsid w:val="00914B4B"/>
    <w:rsid w:val="00916637"/>
    <w:rsid w:val="00917334"/>
    <w:rsid w:val="00917CCB"/>
    <w:rsid w:val="00921E71"/>
    <w:rsid w:val="00924C53"/>
    <w:rsid w:val="00930919"/>
    <w:rsid w:val="00934C80"/>
    <w:rsid w:val="00935136"/>
    <w:rsid w:val="00942EC2"/>
    <w:rsid w:val="00943F71"/>
    <w:rsid w:val="0094625B"/>
    <w:rsid w:val="00947567"/>
    <w:rsid w:val="00952E04"/>
    <w:rsid w:val="00954A0C"/>
    <w:rsid w:val="00955390"/>
    <w:rsid w:val="009574BA"/>
    <w:rsid w:val="00957852"/>
    <w:rsid w:val="00957B49"/>
    <w:rsid w:val="00964DA3"/>
    <w:rsid w:val="00965947"/>
    <w:rsid w:val="00965ED0"/>
    <w:rsid w:val="009751F6"/>
    <w:rsid w:val="00982A84"/>
    <w:rsid w:val="009929FF"/>
    <w:rsid w:val="009A1B25"/>
    <w:rsid w:val="009B236A"/>
    <w:rsid w:val="009B373D"/>
    <w:rsid w:val="009B3A45"/>
    <w:rsid w:val="009C2313"/>
    <w:rsid w:val="009C3639"/>
    <w:rsid w:val="009C4F99"/>
    <w:rsid w:val="009D2B95"/>
    <w:rsid w:val="009D3AA8"/>
    <w:rsid w:val="009D4870"/>
    <w:rsid w:val="009D528F"/>
    <w:rsid w:val="009E21E8"/>
    <w:rsid w:val="009E23D5"/>
    <w:rsid w:val="009E643A"/>
    <w:rsid w:val="009F37B7"/>
    <w:rsid w:val="009F5CB1"/>
    <w:rsid w:val="009F5E43"/>
    <w:rsid w:val="00A0194F"/>
    <w:rsid w:val="00A02BA9"/>
    <w:rsid w:val="00A04574"/>
    <w:rsid w:val="00A06AAF"/>
    <w:rsid w:val="00A102F2"/>
    <w:rsid w:val="00A10F02"/>
    <w:rsid w:val="00A13BCD"/>
    <w:rsid w:val="00A13C2E"/>
    <w:rsid w:val="00A14182"/>
    <w:rsid w:val="00A14D3F"/>
    <w:rsid w:val="00A15F1F"/>
    <w:rsid w:val="00A164B4"/>
    <w:rsid w:val="00A168D7"/>
    <w:rsid w:val="00A20472"/>
    <w:rsid w:val="00A21486"/>
    <w:rsid w:val="00A2152A"/>
    <w:rsid w:val="00A2222B"/>
    <w:rsid w:val="00A26248"/>
    <w:rsid w:val="00A26956"/>
    <w:rsid w:val="00A3009E"/>
    <w:rsid w:val="00A31634"/>
    <w:rsid w:val="00A334E3"/>
    <w:rsid w:val="00A359A1"/>
    <w:rsid w:val="00A36FCB"/>
    <w:rsid w:val="00A41830"/>
    <w:rsid w:val="00A517B0"/>
    <w:rsid w:val="00A53724"/>
    <w:rsid w:val="00A542F7"/>
    <w:rsid w:val="00A5609E"/>
    <w:rsid w:val="00A625A6"/>
    <w:rsid w:val="00A658B9"/>
    <w:rsid w:val="00A67816"/>
    <w:rsid w:val="00A704BE"/>
    <w:rsid w:val="00A70BF5"/>
    <w:rsid w:val="00A7175A"/>
    <w:rsid w:val="00A73129"/>
    <w:rsid w:val="00A747AC"/>
    <w:rsid w:val="00A75621"/>
    <w:rsid w:val="00A820FB"/>
    <w:rsid w:val="00A82346"/>
    <w:rsid w:val="00A83518"/>
    <w:rsid w:val="00A9004D"/>
    <w:rsid w:val="00A92BA1"/>
    <w:rsid w:val="00A942D0"/>
    <w:rsid w:val="00AA13E3"/>
    <w:rsid w:val="00AA3D5D"/>
    <w:rsid w:val="00AA5567"/>
    <w:rsid w:val="00AA5A3D"/>
    <w:rsid w:val="00AB1619"/>
    <w:rsid w:val="00AB5A96"/>
    <w:rsid w:val="00AC0150"/>
    <w:rsid w:val="00AC3CC6"/>
    <w:rsid w:val="00AC541B"/>
    <w:rsid w:val="00AC6BC6"/>
    <w:rsid w:val="00AD1592"/>
    <w:rsid w:val="00AD32E7"/>
    <w:rsid w:val="00AD5F64"/>
    <w:rsid w:val="00AE3797"/>
    <w:rsid w:val="00AE4698"/>
    <w:rsid w:val="00AE6823"/>
    <w:rsid w:val="00AF2977"/>
    <w:rsid w:val="00AF67E5"/>
    <w:rsid w:val="00AF746F"/>
    <w:rsid w:val="00AF7540"/>
    <w:rsid w:val="00AF7AB0"/>
    <w:rsid w:val="00B067E0"/>
    <w:rsid w:val="00B128FD"/>
    <w:rsid w:val="00B150E6"/>
    <w:rsid w:val="00B15449"/>
    <w:rsid w:val="00B16E7C"/>
    <w:rsid w:val="00B25A6B"/>
    <w:rsid w:val="00B3227E"/>
    <w:rsid w:val="00B35505"/>
    <w:rsid w:val="00B36A7D"/>
    <w:rsid w:val="00B37334"/>
    <w:rsid w:val="00B37C70"/>
    <w:rsid w:val="00B44F81"/>
    <w:rsid w:val="00B50264"/>
    <w:rsid w:val="00B51CDC"/>
    <w:rsid w:val="00B5302C"/>
    <w:rsid w:val="00B65A49"/>
    <w:rsid w:val="00B76FBB"/>
    <w:rsid w:val="00B804A1"/>
    <w:rsid w:val="00B8252D"/>
    <w:rsid w:val="00B863E2"/>
    <w:rsid w:val="00B93086"/>
    <w:rsid w:val="00BA19ED"/>
    <w:rsid w:val="00BA299D"/>
    <w:rsid w:val="00BA300B"/>
    <w:rsid w:val="00BA4B8D"/>
    <w:rsid w:val="00BA50B0"/>
    <w:rsid w:val="00BC0F7D"/>
    <w:rsid w:val="00BC179E"/>
    <w:rsid w:val="00BC2130"/>
    <w:rsid w:val="00BC227B"/>
    <w:rsid w:val="00BC327A"/>
    <w:rsid w:val="00BC3CE7"/>
    <w:rsid w:val="00BC4BFC"/>
    <w:rsid w:val="00BC4DF1"/>
    <w:rsid w:val="00BC6A25"/>
    <w:rsid w:val="00BD5C78"/>
    <w:rsid w:val="00BD7171"/>
    <w:rsid w:val="00BE08EF"/>
    <w:rsid w:val="00BE3255"/>
    <w:rsid w:val="00BE4DF0"/>
    <w:rsid w:val="00BE5078"/>
    <w:rsid w:val="00BF01FB"/>
    <w:rsid w:val="00BF095A"/>
    <w:rsid w:val="00BF128E"/>
    <w:rsid w:val="00BF4C3B"/>
    <w:rsid w:val="00BF692E"/>
    <w:rsid w:val="00C00555"/>
    <w:rsid w:val="00C010CD"/>
    <w:rsid w:val="00C0292C"/>
    <w:rsid w:val="00C05CE0"/>
    <w:rsid w:val="00C079CE"/>
    <w:rsid w:val="00C12B43"/>
    <w:rsid w:val="00C1496A"/>
    <w:rsid w:val="00C16008"/>
    <w:rsid w:val="00C1711F"/>
    <w:rsid w:val="00C2036A"/>
    <w:rsid w:val="00C25124"/>
    <w:rsid w:val="00C31FAB"/>
    <w:rsid w:val="00C33079"/>
    <w:rsid w:val="00C331E9"/>
    <w:rsid w:val="00C34D05"/>
    <w:rsid w:val="00C358C6"/>
    <w:rsid w:val="00C371F9"/>
    <w:rsid w:val="00C40EAD"/>
    <w:rsid w:val="00C45231"/>
    <w:rsid w:val="00C5093D"/>
    <w:rsid w:val="00C509CE"/>
    <w:rsid w:val="00C50E83"/>
    <w:rsid w:val="00C53DE8"/>
    <w:rsid w:val="00C54C23"/>
    <w:rsid w:val="00C575E9"/>
    <w:rsid w:val="00C60819"/>
    <w:rsid w:val="00C64182"/>
    <w:rsid w:val="00C6578D"/>
    <w:rsid w:val="00C71DA1"/>
    <w:rsid w:val="00C72833"/>
    <w:rsid w:val="00C76BB0"/>
    <w:rsid w:val="00C77CBD"/>
    <w:rsid w:val="00C80F1D"/>
    <w:rsid w:val="00C81197"/>
    <w:rsid w:val="00C87227"/>
    <w:rsid w:val="00C90E0A"/>
    <w:rsid w:val="00C90FE2"/>
    <w:rsid w:val="00C91F36"/>
    <w:rsid w:val="00C92A14"/>
    <w:rsid w:val="00C92A96"/>
    <w:rsid w:val="00C92B00"/>
    <w:rsid w:val="00C93F40"/>
    <w:rsid w:val="00CA3D0C"/>
    <w:rsid w:val="00CA4213"/>
    <w:rsid w:val="00CA510C"/>
    <w:rsid w:val="00CB0FA5"/>
    <w:rsid w:val="00CB45A1"/>
    <w:rsid w:val="00CB69DE"/>
    <w:rsid w:val="00CB7AD0"/>
    <w:rsid w:val="00CC5BE3"/>
    <w:rsid w:val="00CD5CF4"/>
    <w:rsid w:val="00CE0B91"/>
    <w:rsid w:val="00CE1B41"/>
    <w:rsid w:val="00CE2F48"/>
    <w:rsid w:val="00CE6DD7"/>
    <w:rsid w:val="00CF20E3"/>
    <w:rsid w:val="00CF3841"/>
    <w:rsid w:val="00CF620C"/>
    <w:rsid w:val="00CF65B5"/>
    <w:rsid w:val="00D00BA3"/>
    <w:rsid w:val="00D05C22"/>
    <w:rsid w:val="00D07B82"/>
    <w:rsid w:val="00D1495D"/>
    <w:rsid w:val="00D22803"/>
    <w:rsid w:val="00D238B2"/>
    <w:rsid w:val="00D23F96"/>
    <w:rsid w:val="00D2683C"/>
    <w:rsid w:val="00D309CC"/>
    <w:rsid w:val="00D41D01"/>
    <w:rsid w:val="00D44230"/>
    <w:rsid w:val="00D4587A"/>
    <w:rsid w:val="00D463D6"/>
    <w:rsid w:val="00D46431"/>
    <w:rsid w:val="00D56A52"/>
    <w:rsid w:val="00D57972"/>
    <w:rsid w:val="00D603CA"/>
    <w:rsid w:val="00D60E59"/>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7761"/>
    <w:rsid w:val="00D97CE6"/>
    <w:rsid w:val="00DA3C0D"/>
    <w:rsid w:val="00DA7A03"/>
    <w:rsid w:val="00DB06CF"/>
    <w:rsid w:val="00DB1818"/>
    <w:rsid w:val="00DB4052"/>
    <w:rsid w:val="00DB79F7"/>
    <w:rsid w:val="00DC309B"/>
    <w:rsid w:val="00DC353B"/>
    <w:rsid w:val="00DC4DA2"/>
    <w:rsid w:val="00DD07AA"/>
    <w:rsid w:val="00DD4C17"/>
    <w:rsid w:val="00DD4D52"/>
    <w:rsid w:val="00DE0507"/>
    <w:rsid w:val="00DE227C"/>
    <w:rsid w:val="00DE55C3"/>
    <w:rsid w:val="00DF19EA"/>
    <w:rsid w:val="00DF2B1F"/>
    <w:rsid w:val="00DF6189"/>
    <w:rsid w:val="00DF62CD"/>
    <w:rsid w:val="00DF6424"/>
    <w:rsid w:val="00E06316"/>
    <w:rsid w:val="00E07A70"/>
    <w:rsid w:val="00E13F78"/>
    <w:rsid w:val="00E16509"/>
    <w:rsid w:val="00E235DB"/>
    <w:rsid w:val="00E2376C"/>
    <w:rsid w:val="00E2413E"/>
    <w:rsid w:val="00E24513"/>
    <w:rsid w:val="00E33919"/>
    <w:rsid w:val="00E35B70"/>
    <w:rsid w:val="00E3687A"/>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7645"/>
    <w:rsid w:val="00E80040"/>
    <w:rsid w:val="00E922FE"/>
    <w:rsid w:val="00E963F7"/>
    <w:rsid w:val="00EB061A"/>
    <w:rsid w:val="00EB1575"/>
    <w:rsid w:val="00EB7E28"/>
    <w:rsid w:val="00EC4847"/>
    <w:rsid w:val="00EC4A25"/>
    <w:rsid w:val="00EC4F16"/>
    <w:rsid w:val="00EC55DC"/>
    <w:rsid w:val="00EC7246"/>
    <w:rsid w:val="00EE5AA7"/>
    <w:rsid w:val="00EE683F"/>
    <w:rsid w:val="00EE7844"/>
    <w:rsid w:val="00EF70F3"/>
    <w:rsid w:val="00F025A2"/>
    <w:rsid w:val="00F04712"/>
    <w:rsid w:val="00F06F13"/>
    <w:rsid w:val="00F10C13"/>
    <w:rsid w:val="00F15570"/>
    <w:rsid w:val="00F169CF"/>
    <w:rsid w:val="00F200BB"/>
    <w:rsid w:val="00F21311"/>
    <w:rsid w:val="00F22EC7"/>
    <w:rsid w:val="00F32507"/>
    <w:rsid w:val="00F325C8"/>
    <w:rsid w:val="00F3347C"/>
    <w:rsid w:val="00F35A8C"/>
    <w:rsid w:val="00F47A34"/>
    <w:rsid w:val="00F54BE6"/>
    <w:rsid w:val="00F565B6"/>
    <w:rsid w:val="00F62AEB"/>
    <w:rsid w:val="00F653B8"/>
    <w:rsid w:val="00F70647"/>
    <w:rsid w:val="00F722E2"/>
    <w:rsid w:val="00F72F4F"/>
    <w:rsid w:val="00F7495C"/>
    <w:rsid w:val="00F77D67"/>
    <w:rsid w:val="00F80F5C"/>
    <w:rsid w:val="00F87D29"/>
    <w:rsid w:val="00F90B00"/>
    <w:rsid w:val="00F92945"/>
    <w:rsid w:val="00FA1266"/>
    <w:rsid w:val="00FA29A4"/>
    <w:rsid w:val="00FA3A4C"/>
    <w:rsid w:val="00FB645D"/>
    <w:rsid w:val="00FC1192"/>
    <w:rsid w:val="00FD2950"/>
    <w:rsid w:val="00FD63FE"/>
    <w:rsid w:val="00FD6763"/>
    <w:rsid w:val="00FD67F0"/>
    <w:rsid w:val="00FD72EF"/>
    <w:rsid w:val="00FE14B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TotalTime>
  <Pages>4</Pages>
  <Words>1311</Words>
  <Characters>7477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2023-04-10T04:57:00Z</dcterms:created>
  <dcterms:modified xsi:type="dcterms:W3CDTF">2023-04-10T18:38:00Z</dcterms:modified>
  <cp:category/>
</cp:coreProperties>
</file>